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2B4" w:rsidRPr="007A52B4" w:rsidRDefault="007A52B4" w:rsidP="007A52B4">
      <w:pPr>
        <w:pStyle w:val="a3"/>
        <w:spacing w:line="276" w:lineRule="auto"/>
        <w:rPr>
          <w:sz w:val="28"/>
          <w:szCs w:val="28"/>
        </w:rPr>
      </w:pPr>
    </w:p>
    <w:p w:rsidR="007A52B4" w:rsidRPr="00881689" w:rsidRDefault="007A52B4" w:rsidP="007A52B4">
      <w:pPr>
        <w:pStyle w:val="a3"/>
        <w:spacing w:line="276" w:lineRule="auto"/>
        <w:jc w:val="center"/>
        <w:rPr>
          <w:sz w:val="28"/>
          <w:szCs w:val="28"/>
        </w:rPr>
      </w:pPr>
      <w:r w:rsidRPr="00881689">
        <w:rPr>
          <w:sz w:val="28"/>
          <w:szCs w:val="28"/>
        </w:rPr>
        <w:t>МУНИЦИПАЛЬНОЕ КАЗЕННОЕ ОБЩЕОБРАЗОВАТЕЛЬНОЕ УЧРЕЖДЕНИЕ</w:t>
      </w:r>
    </w:p>
    <w:p w:rsidR="007A52B4" w:rsidRPr="00881689" w:rsidRDefault="007A52B4" w:rsidP="007A52B4">
      <w:pPr>
        <w:pStyle w:val="a3"/>
        <w:spacing w:line="276" w:lineRule="auto"/>
        <w:jc w:val="center"/>
        <w:rPr>
          <w:sz w:val="28"/>
          <w:szCs w:val="28"/>
        </w:rPr>
      </w:pPr>
      <w:r w:rsidRPr="00881689">
        <w:rPr>
          <w:sz w:val="28"/>
          <w:szCs w:val="28"/>
        </w:rPr>
        <w:t>«СРЕДНЯЯ ОБЩЕОБРАЗОВАТЕЛЬНАЯ ШКОЛА №1»</w:t>
      </w:r>
    </w:p>
    <w:p w:rsidR="007A52B4" w:rsidRPr="00881689" w:rsidRDefault="007A52B4" w:rsidP="007A52B4">
      <w:pPr>
        <w:pStyle w:val="a3"/>
        <w:spacing w:line="276" w:lineRule="auto"/>
        <w:jc w:val="center"/>
        <w:rPr>
          <w:sz w:val="28"/>
          <w:szCs w:val="28"/>
        </w:rPr>
      </w:pPr>
      <w:r w:rsidRPr="00881689">
        <w:rPr>
          <w:sz w:val="28"/>
          <w:szCs w:val="28"/>
        </w:rPr>
        <w:t>НЕФТЕКУМСКОГО МУНИЦИПАЛЬНОГО РАЙОНА СТАВРОПОЛЬСКОГО КРАЯ</w:t>
      </w:r>
    </w:p>
    <w:p w:rsidR="007A52B4" w:rsidRPr="00881689" w:rsidRDefault="007A52B4" w:rsidP="007A52B4">
      <w:pPr>
        <w:pStyle w:val="a3"/>
        <w:spacing w:line="276" w:lineRule="auto"/>
        <w:jc w:val="center"/>
        <w:rPr>
          <w:sz w:val="28"/>
          <w:szCs w:val="28"/>
        </w:rPr>
      </w:pPr>
    </w:p>
    <w:p w:rsidR="007A52B4" w:rsidRDefault="007A52B4" w:rsidP="007A52B4">
      <w:pPr>
        <w:pStyle w:val="a3"/>
        <w:spacing w:line="276" w:lineRule="auto"/>
        <w:jc w:val="center"/>
        <w:rPr>
          <w:sz w:val="28"/>
          <w:szCs w:val="28"/>
        </w:rPr>
      </w:pPr>
    </w:p>
    <w:p w:rsidR="007A52B4" w:rsidRDefault="007A52B4" w:rsidP="007A52B4">
      <w:pPr>
        <w:pStyle w:val="a3"/>
        <w:spacing w:line="276" w:lineRule="auto"/>
        <w:jc w:val="center"/>
        <w:rPr>
          <w:sz w:val="28"/>
          <w:szCs w:val="28"/>
        </w:rPr>
      </w:pPr>
    </w:p>
    <w:p w:rsidR="007A52B4" w:rsidRPr="007A52B4" w:rsidRDefault="007A52B4" w:rsidP="007A52B4">
      <w:pPr>
        <w:pStyle w:val="a3"/>
        <w:spacing w:line="276" w:lineRule="auto"/>
        <w:jc w:val="center"/>
        <w:rPr>
          <w:sz w:val="28"/>
          <w:szCs w:val="28"/>
        </w:rPr>
      </w:pPr>
      <w:r w:rsidRPr="007A52B4">
        <w:rPr>
          <w:sz w:val="28"/>
          <w:szCs w:val="28"/>
        </w:rPr>
        <w:t>МЕТОДИЧЕСКИЕ РЕКОМЕНДАЦИИ</w:t>
      </w:r>
    </w:p>
    <w:p w:rsidR="007A52B4" w:rsidRPr="007A52B4" w:rsidRDefault="007A52B4" w:rsidP="007A52B4">
      <w:pPr>
        <w:pStyle w:val="a3"/>
        <w:spacing w:line="276" w:lineRule="auto"/>
        <w:jc w:val="center"/>
        <w:rPr>
          <w:sz w:val="28"/>
          <w:szCs w:val="28"/>
        </w:rPr>
      </w:pPr>
      <w:r w:rsidRPr="007A52B4">
        <w:rPr>
          <w:bCs/>
          <w:sz w:val="28"/>
          <w:szCs w:val="28"/>
        </w:rPr>
        <w:t>по организации и проведению</w:t>
      </w:r>
    </w:p>
    <w:p w:rsidR="007A52B4" w:rsidRPr="007A52B4" w:rsidRDefault="007A52B4" w:rsidP="007A52B4">
      <w:pPr>
        <w:pStyle w:val="a3"/>
        <w:spacing w:line="276" w:lineRule="auto"/>
        <w:jc w:val="center"/>
        <w:rPr>
          <w:b/>
          <w:bCs/>
          <w:sz w:val="28"/>
          <w:szCs w:val="28"/>
        </w:rPr>
      </w:pPr>
      <w:r w:rsidRPr="007A52B4">
        <w:rPr>
          <w:b/>
          <w:bCs/>
          <w:sz w:val="28"/>
          <w:szCs w:val="28"/>
        </w:rPr>
        <w:t>УРОКА ЧИСТОЙ ВОДЫ</w:t>
      </w:r>
    </w:p>
    <w:p w:rsidR="007A52B4" w:rsidRPr="007A52B4" w:rsidRDefault="007A52B4" w:rsidP="007A52B4">
      <w:pPr>
        <w:pStyle w:val="a3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(1 – 11 КЛАСС)</w:t>
      </w:r>
    </w:p>
    <w:p w:rsidR="007A52B4" w:rsidRDefault="007A52B4" w:rsidP="007A52B4">
      <w:pPr>
        <w:pStyle w:val="a3"/>
        <w:spacing w:line="276" w:lineRule="auto"/>
        <w:rPr>
          <w:sz w:val="28"/>
          <w:szCs w:val="28"/>
        </w:rPr>
      </w:pPr>
    </w:p>
    <w:p w:rsidR="007A52B4" w:rsidRDefault="007A52B4" w:rsidP="007A52B4">
      <w:pPr>
        <w:pStyle w:val="a3"/>
        <w:spacing w:line="276" w:lineRule="auto"/>
        <w:rPr>
          <w:sz w:val="28"/>
          <w:szCs w:val="28"/>
        </w:rPr>
      </w:pPr>
    </w:p>
    <w:p w:rsidR="007A52B4" w:rsidRDefault="007A52B4" w:rsidP="007A52B4">
      <w:pPr>
        <w:pStyle w:val="a3"/>
        <w:spacing w:line="276" w:lineRule="auto"/>
        <w:rPr>
          <w:sz w:val="28"/>
          <w:szCs w:val="28"/>
        </w:rPr>
      </w:pPr>
    </w:p>
    <w:p w:rsidR="007A52B4" w:rsidRDefault="007A52B4" w:rsidP="007A52B4">
      <w:pPr>
        <w:pStyle w:val="a3"/>
        <w:spacing w:line="276" w:lineRule="auto"/>
        <w:rPr>
          <w:sz w:val="28"/>
          <w:szCs w:val="28"/>
        </w:rPr>
      </w:pPr>
    </w:p>
    <w:p w:rsidR="007A52B4" w:rsidRDefault="007A52B4" w:rsidP="007A52B4">
      <w:pPr>
        <w:pStyle w:val="a3"/>
        <w:spacing w:line="276" w:lineRule="auto"/>
        <w:rPr>
          <w:sz w:val="28"/>
          <w:szCs w:val="28"/>
        </w:rPr>
      </w:pPr>
    </w:p>
    <w:p w:rsidR="007A52B4" w:rsidRDefault="007A52B4" w:rsidP="007A52B4">
      <w:pPr>
        <w:pStyle w:val="a3"/>
        <w:spacing w:line="276" w:lineRule="auto"/>
        <w:rPr>
          <w:sz w:val="28"/>
          <w:szCs w:val="28"/>
        </w:rPr>
      </w:pPr>
    </w:p>
    <w:p w:rsidR="007A52B4" w:rsidRDefault="007A52B4" w:rsidP="007A52B4">
      <w:pPr>
        <w:pStyle w:val="a3"/>
        <w:spacing w:line="276" w:lineRule="auto"/>
        <w:rPr>
          <w:sz w:val="28"/>
          <w:szCs w:val="28"/>
        </w:rPr>
      </w:pPr>
    </w:p>
    <w:p w:rsidR="007A52B4" w:rsidRDefault="007A52B4" w:rsidP="007A52B4">
      <w:pPr>
        <w:pStyle w:val="a3"/>
        <w:spacing w:line="276" w:lineRule="auto"/>
        <w:rPr>
          <w:sz w:val="28"/>
          <w:szCs w:val="28"/>
        </w:rPr>
      </w:pPr>
    </w:p>
    <w:p w:rsidR="007A52B4" w:rsidRDefault="007A52B4" w:rsidP="007A52B4">
      <w:pPr>
        <w:pStyle w:val="a3"/>
        <w:spacing w:line="276" w:lineRule="auto"/>
        <w:rPr>
          <w:sz w:val="28"/>
          <w:szCs w:val="28"/>
        </w:rPr>
      </w:pPr>
    </w:p>
    <w:p w:rsidR="007A52B4" w:rsidRDefault="007A52B4" w:rsidP="007A52B4">
      <w:pPr>
        <w:pStyle w:val="a3"/>
        <w:spacing w:line="276" w:lineRule="auto"/>
        <w:rPr>
          <w:sz w:val="28"/>
          <w:szCs w:val="28"/>
        </w:rPr>
      </w:pPr>
    </w:p>
    <w:p w:rsidR="007A52B4" w:rsidRDefault="007A52B4" w:rsidP="007A52B4">
      <w:pPr>
        <w:pStyle w:val="a3"/>
        <w:spacing w:line="276" w:lineRule="auto"/>
        <w:rPr>
          <w:sz w:val="28"/>
          <w:szCs w:val="28"/>
        </w:rPr>
      </w:pPr>
    </w:p>
    <w:p w:rsidR="007A52B4" w:rsidRDefault="007A52B4" w:rsidP="007A52B4">
      <w:pPr>
        <w:pStyle w:val="a3"/>
        <w:spacing w:line="276" w:lineRule="auto"/>
        <w:rPr>
          <w:sz w:val="28"/>
          <w:szCs w:val="28"/>
        </w:rPr>
      </w:pPr>
    </w:p>
    <w:p w:rsidR="007A52B4" w:rsidRDefault="007A52B4" w:rsidP="007A52B4">
      <w:pPr>
        <w:pStyle w:val="a3"/>
        <w:spacing w:line="276" w:lineRule="auto"/>
        <w:rPr>
          <w:sz w:val="28"/>
          <w:szCs w:val="28"/>
        </w:rPr>
      </w:pPr>
    </w:p>
    <w:p w:rsidR="007A52B4" w:rsidRDefault="007A52B4" w:rsidP="007A52B4">
      <w:pPr>
        <w:pStyle w:val="a3"/>
        <w:spacing w:line="276" w:lineRule="auto"/>
        <w:rPr>
          <w:sz w:val="28"/>
          <w:szCs w:val="28"/>
        </w:rPr>
      </w:pPr>
    </w:p>
    <w:p w:rsidR="007A52B4" w:rsidRDefault="007A52B4" w:rsidP="007A52B4">
      <w:pPr>
        <w:pStyle w:val="a3"/>
        <w:spacing w:line="276" w:lineRule="auto"/>
        <w:rPr>
          <w:sz w:val="28"/>
          <w:szCs w:val="28"/>
        </w:rPr>
      </w:pPr>
    </w:p>
    <w:p w:rsidR="007A52B4" w:rsidRDefault="007A52B4" w:rsidP="007A52B4">
      <w:pPr>
        <w:pStyle w:val="a3"/>
        <w:spacing w:line="276" w:lineRule="auto"/>
        <w:rPr>
          <w:sz w:val="28"/>
          <w:szCs w:val="28"/>
        </w:rPr>
      </w:pPr>
    </w:p>
    <w:p w:rsidR="007A52B4" w:rsidRDefault="007A52B4" w:rsidP="007A52B4">
      <w:pPr>
        <w:pStyle w:val="a3"/>
        <w:spacing w:line="276" w:lineRule="auto"/>
        <w:rPr>
          <w:sz w:val="28"/>
          <w:szCs w:val="28"/>
        </w:rPr>
      </w:pPr>
    </w:p>
    <w:p w:rsidR="007A52B4" w:rsidRDefault="007A52B4" w:rsidP="007A52B4">
      <w:pPr>
        <w:pStyle w:val="a3"/>
        <w:spacing w:line="276" w:lineRule="auto"/>
        <w:rPr>
          <w:sz w:val="28"/>
          <w:szCs w:val="28"/>
        </w:rPr>
      </w:pPr>
    </w:p>
    <w:p w:rsidR="007A52B4" w:rsidRDefault="007A52B4" w:rsidP="007A52B4">
      <w:pPr>
        <w:pStyle w:val="a3"/>
        <w:spacing w:line="276" w:lineRule="auto"/>
        <w:rPr>
          <w:sz w:val="28"/>
          <w:szCs w:val="28"/>
        </w:rPr>
      </w:pPr>
    </w:p>
    <w:p w:rsidR="007A52B4" w:rsidRDefault="007A52B4" w:rsidP="007A52B4">
      <w:pPr>
        <w:pStyle w:val="a3"/>
        <w:spacing w:line="276" w:lineRule="auto"/>
        <w:rPr>
          <w:sz w:val="28"/>
          <w:szCs w:val="28"/>
        </w:rPr>
      </w:pPr>
    </w:p>
    <w:p w:rsidR="007A52B4" w:rsidRDefault="007A52B4" w:rsidP="007A52B4">
      <w:pPr>
        <w:pStyle w:val="a3"/>
        <w:spacing w:line="276" w:lineRule="auto"/>
        <w:rPr>
          <w:sz w:val="28"/>
          <w:szCs w:val="28"/>
        </w:rPr>
      </w:pPr>
    </w:p>
    <w:p w:rsidR="007A52B4" w:rsidRDefault="007A52B4" w:rsidP="007A52B4">
      <w:pPr>
        <w:pStyle w:val="a3"/>
        <w:spacing w:line="276" w:lineRule="auto"/>
        <w:rPr>
          <w:sz w:val="28"/>
          <w:szCs w:val="28"/>
        </w:rPr>
      </w:pPr>
    </w:p>
    <w:p w:rsidR="007A52B4" w:rsidRDefault="007A52B4" w:rsidP="007A52B4">
      <w:pPr>
        <w:pStyle w:val="a3"/>
        <w:spacing w:line="276" w:lineRule="auto"/>
        <w:rPr>
          <w:sz w:val="28"/>
          <w:szCs w:val="28"/>
        </w:rPr>
      </w:pPr>
    </w:p>
    <w:p w:rsidR="007A52B4" w:rsidRDefault="007A52B4" w:rsidP="007A52B4">
      <w:pPr>
        <w:pStyle w:val="a3"/>
        <w:spacing w:line="276" w:lineRule="auto"/>
        <w:rPr>
          <w:sz w:val="28"/>
          <w:szCs w:val="28"/>
        </w:rPr>
      </w:pPr>
    </w:p>
    <w:p w:rsidR="007A52B4" w:rsidRDefault="007A52B4" w:rsidP="007A52B4">
      <w:pPr>
        <w:pStyle w:val="a3"/>
        <w:spacing w:line="276" w:lineRule="auto"/>
        <w:rPr>
          <w:sz w:val="28"/>
          <w:szCs w:val="28"/>
        </w:rPr>
      </w:pPr>
    </w:p>
    <w:p w:rsidR="007A52B4" w:rsidRDefault="007A52B4" w:rsidP="007A52B4">
      <w:pPr>
        <w:pStyle w:val="a3"/>
        <w:spacing w:line="276" w:lineRule="auto"/>
        <w:rPr>
          <w:sz w:val="28"/>
          <w:szCs w:val="28"/>
        </w:rPr>
      </w:pPr>
    </w:p>
    <w:p w:rsidR="007A52B4" w:rsidRDefault="007A52B4" w:rsidP="007A52B4">
      <w:pPr>
        <w:pStyle w:val="a3"/>
        <w:spacing w:line="276" w:lineRule="auto"/>
        <w:rPr>
          <w:sz w:val="28"/>
          <w:szCs w:val="28"/>
        </w:rPr>
      </w:pPr>
    </w:p>
    <w:p w:rsidR="007A52B4" w:rsidRDefault="007A52B4" w:rsidP="007A52B4">
      <w:pPr>
        <w:pStyle w:val="a3"/>
        <w:spacing w:line="276" w:lineRule="auto"/>
        <w:rPr>
          <w:sz w:val="28"/>
          <w:szCs w:val="28"/>
        </w:rPr>
      </w:pPr>
    </w:p>
    <w:p w:rsidR="007A52B4" w:rsidRDefault="007A52B4" w:rsidP="007A52B4">
      <w:pPr>
        <w:pStyle w:val="a3"/>
        <w:spacing w:line="276" w:lineRule="auto"/>
        <w:jc w:val="center"/>
        <w:rPr>
          <w:sz w:val="28"/>
          <w:szCs w:val="28"/>
        </w:rPr>
      </w:pPr>
    </w:p>
    <w:p w:rsidR="007A52B4" w:rsidRPr="007A52B4" w:rsidRDefault="007A52B4" w:rsidP="007A52B4">
      <w:pPr>
        <w:pStyle w:val="a3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Нефтекумск </w:t>
      </w:r>
    </w:p>
    <w:p w:rsidR="007A52B4" w:rsidRDefault="007A52B4" w:rsidP="007A52B4">
      <w:pPr>
        <w:pStyle w:val="a3"/>
        <w:spacing w:line="276" w:lineRule="auto"/>
        <w:jc w:val="center"/>
        <w:rPr>
          <w:sz w:val="28"/>
          <w:szCs w:val="28"/>
        </w:rPr>
      </w:pPr>
      <w:r w:rsidRPr="007A52B4">
        <w:rPr>
          <w:sz w:val="28"/>
          <w:szCs w:val="28"/>
        </w:rPr>
        <w:t>2017</w:t>
      </w:r>
    </w:p>
    <w:p w:rsidR="007A52B4" w:rsidRPr="007A52B4" w:rsidRDefault="007A52B4" w:rsidP="004607FC">
      <w:pPr>
        <w:pStyle w:val="a3"/>
        <w:spacing w:line="276" w:lineRule="auto"/>
        <w:ind w:firstLine="709"/>
        <w:jc w:val="both"/>
        <w:rPr>
          <w:b/>
          <w:sz w:val="28"/>
          <w:szCs w:val="28"/>
        </w:rPr>
      </w:pPr>
      <w:r w:rsidRPr="007A52B4">
        <w:rPr>
          <w:b/>
          <w:sz w:val="28"/>
          <w:szCs w:val="28"/>
        </w:rPr>
        <w:lastRenderedPageBreak/>
        <w:t xml:space="preserve">Аннотация </w:t>
      </w:r>
    </w:p>
    <w:p w:rsidR="00E12B21" w:rsidRDefault="00E12B21" w:rsidP="004607F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методические рекомендации</w:t>
      </w:r>
      <w:r w:rsidRPr="00E12B21">
        <w:t xml:space="preserve"> </w:t>
      </w:r>
      <w:r w:rsidRPr="00E12B21">
        <w:rPr>
          <w:sz w:val="28"/>
          <w:szCs w:val="28"/>
        </w:rPr>
        <w:t xml:space="preserve">ориентированы на оказание методической помощи педагогам начального общего, основного общего, среднего общего образования по организации </w:t>
      </w:r>
      <w:r>
        <w:rPr>
          <w:sz w:val="28"/>
          <w:szCs w:val="28"/>
        </w:rPr>
        <w:t xml:space="preserve">и проведению классного часа, посвященного проблеме охраны и сбережения водных ресурсов. </w:t>
      </w:r>
    </w:p>
    <w:p w:rsidR="00E12B21" w:rsidRDefault="00E12B21" w:rsidP="004607F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E12B21">
        <w:rPr>
          <w:sz w:val="28"/>
          <w:szCs w:val="28"/>
        </w:rPr>
        <w:t xml:space="preserve">Материалы подготовлены в соответствии с категориями информационной продукции, которые зафиксированы Федеральным законом от 29 декабря 2010 г. № 436-ФЗ «О защите детей от информации, причиняющей вред их здоровью и развитию». </w:t>
      </w:r>
    </w:p>
    <w:p w:rsidR="00E12B21" w:rsidRDefault="00E12B21" w:rsidP="004607FC">
      <w:pPr>
        <w:pStyle w:val="a3"/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E12B21">
        <w:rPr>
          <w:sz w:val="28"/>
          <w:szCs w:val="28"/>
          <w:u w:val="single"/>
        </w:rPr>
        <w:t>Цель подготовки рекомендаций – оказание методической помощи педагогам:</w:t>
      </w:r>
    </w:p>
    <w:p w:rsidR="00E12B21" w:rsidRDefault="00E12B21" w:rsidP="004607FC">
      <w:pPr>
        <w:pStyle w:val="a3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E12B21">
        <w:rPr>
          <w:sz w:val="28"/>
          <w:szCs w:val="28"/>
        </w:rPr>
        <w:t xml:space="preserve">в осмыслении </w:t>
      </w:r>
      <w:r>
        <w:rPr>
          <w:sz w:val="28"/>
          <w:szCs w:val="28"/>
        </w:rPr>
        <w:t>важнейших экологических проблем современности</w:t>
      </w:r>
      <w:r w:rsidRPr="00E12B21">
        <w:rPr>
          <w:sz w:val="28"/>
          <w:szCs w:val="28"/>
        </w:rPr>
        <w:t xml:space="preserve"> через обозначение проблемно-тематического поля и содержательных и сюжетных линий урока; </w:t>
      </w:r>
    </w:p>
    <w:p w:rsidR="00E12B21" w:rsidRDefault="00E12B21" w:rsidP="004607FC">
      <w:pPr>
        <w:pStyle w:val="a3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E12B21">
        <w:rPr>
          <w:sz w:val="28"/>
          <w:szCs w:val="28"/>
        </w:rPr>
        <w:t>в отборе и систематизации необходимой информации, полученной из различных источников</w:t>
      </w:r>
      <w:r>
        <w:rPr>
          <w:sz w:val="28"/>
          <w:szCs w:val="28"/>
        </w:rPr>
        <w:t>.</w:t>
      </w:r>
    </w:p>
    <w:p w:rsidR="00E12B21" w:rsidRPr="00E12B21" w:rsidRDefault="00E12B21" w:rsidP="004607F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E12B21">
        <w:rPr>
          <w:sz w:val="28"/>
          <w:szCs w:val="28"/>
          <w:u w:val="single"/>
        </w:rPr>
        <w:t>Ожидаемый результат</w:t>
      </w:r>
      <w:r>
        <w:rPr>
          <w:sz w:val="28"/>
          <w:szCs w:val="28"/>
        </w:rPr>
        <w:t>:</w:t>
      </w:r>
      <w:r w:rsidRPr="00E12B21">
        <w:rPr>
          <w:sz w:val="28"/>
          <w:szCs w:val="28"/>
        </w:rPr>
        <w:t xml:space="preserve"> </w:t>
      </w:r>
    </w:p>
    <w:p w:rsidR="00E12B21" w:rsidRDefault="00E12B21" w:rsidP="004607F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E12B21">
        <w:rPr>
          <w:sz w:val="28"/>
          <w:szCs w:val="28"/>
        </w:rPr>
        <w:t xml:space="preserve">Учитель получит возможность подготовить и провести урок, с учётом возрастных особенностей учащихся и вариативности образовательных программ. </w:t>
      </w:r>
    </w:p>
    <w:p w:rsidR="00E12B21" w:rsidRDefault="00E12B21" w:rsidP="004607F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E12B21">
        <w:rPr>
          <w:sz w:val="28"/>
          <w:szCs w:val="28"/>
        </w:rPr>
        <w:t xml:space="preserve">Учащиеся: </w:t>
      </w:r>
    </w:p>
    <w:p w:rsidR="00E12B21" w:rsidRDefault="00E12B21" w:rsidP="004607FC">
      <w:pPr>
        <w:pStyle w:val="a3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E12B21">
        <w:rPr>
          <w:sz w:val="28"/>
          <w:szCs w:val="28"/>
        </w:rPr>
        <w:t xml:space="preserve">расширят свои представления в области </w:t>
      </w:r>
      <w:r>
        <w:rPr>
          <w:sz w:val="28"/>
          <w:szCs w:val="28"/>
        </w:rPr>
        <w:t>экологического образования, ресурсосбережения</w:t>
      </w:r>
      <w:r w:rsidRPr="00E12B21">
        <w:rPr>
          <w:sz w:val="28"/>
          <w:szCs w:val="28"/>
        </w:rPr>
        <w:t xml:space="preserve">; </w:t>
      </w:r>
    </w:p>
    <w:p w:rsidR="00E12B21" w:rsidRDefault="00E12B21" w:rsidP="004607FC">
      <w:pPr>
        <w:pStyle w:val="a3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E12B21">
        <w:rPr>
          <w:sz w:val="28"/>
          <w:szCs w:val="28"/>
        </w:rPr>
        <w:t xml:space="preserve">осознают необходимость ответственного отношения к </w:t>
      </w:r>
      <w:r>
        <w:rPr>
          <w:sz w:val="28"/>
          <w:szCs w:val="28"/>
        </w:rPr>
        <w:t xml:space="preserve">воде, как важнейшему из природных ресурсов, главному источнику жизни на планете. </w:t>
      </w:r>
    </w:p>
    <w:p w:rsidR="00E12B21" w:rsidRDefault="00E12B21" w:rsidP="004607F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Классный час проводится в рамках </w:t>
      </w:r>
      <w:r w:rsidR="00BC7B32">
        <w:rPr>
          <w:sz w:val="28"/>
          <w:szCs w:val="28"/>
        </w:rPr>
        <w:t>мероприятий Года экологии в России и приурочен к Всемирному дню воды (22 марта).</w:t>
      </w:r>
    </w:p>
    <w:p w:rsidR="00BC7B32" w:rsidRPr="00BC7B32" w:rsidRDefault="00BC7B32" w:rsidP="004607FC">
      <w:pPr>
        <w:pStyle w:val="a3"/>
        <w:spacing w:line="276" w:lineRule="auto"/>
        <w:ind w:firstLine="709"/>
        <w:jc w:val="both"/>
        <w:rPr>
          <w:b/>
          <w:sz w:val="28"/>
          <w:szCs w:val="28"/>
        </w:rPr>
      </w:pPr>
      <w:r w:rsidRPr="00BC7B32">
        <w:rPr>
          <w:b/>
          <w:sz w:val="28"/>
          <w:szCs w:val="28"/>
        </w:rPr>
        <w:t>Пояснительная записка</w:t>
      </w:r>
    </w:p>
    <w:p w:rsidR="00BC7B32" w:rsidRDefault="007A52B4" w:rsidP="004607F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7A52B4">
        <w:rPr>
          <w:sz w:val="28"/>
          <w:szCs w:val="28"/>
        </w:rPr>
        <w:t>В условиях стремительного роста населения планеты и</w:t>
      </w:r>
      <w:r>
        <w:rPr>
          <w:sz w:val="28"/>
          <w:szCs w:val="28"/>
        </w:rPr>
        <w:t xml:space="preserve"> потребления воды водно–ресурс</w:t>
      </w:r>
      <w:r w:rsidRPr="007A52B4">
        <w:rPr>
          <w:sz w:val="28"/>
          <w:szCs w:val="28"/>
        </w:rPr>
        <w:t>ный потен</w:t>
      </w:r>
      <w:r>
        <w:rPr>
          <w:sz w:val="28"/>
          <w:szCs w:val="28"/>
        </w:rPr>
        <w:t>циал Российской Федерации пред</w:t>
      </w:r>
      <w:r w:rsidRPr="007A52B4">
        <w:rPr>
          <w:sz w:val="28"/>
          <w:szCs w:val="28"/>
        </w:rPr>
        <w:t>ставляет уникальную долгосрочную ценность. По данным ООН, сегодня дефицит пресной воды наблюдается уже в 18 странах мира,</w:t>
      </w:r>
      <w:r>
        <w:rPr>
          <w:sz w:val="28"/>
          <w:szCs w:val="28"/>
        </w:rPr>
        <w:t xml:space="preserve"> </w:t>
      </w:r>
      <w:r w:rsidRPr="007A52B4">
        <w:rPr>
          <w:sz w:val="28"/>
          <w:szCs w:val="28"/>
        </w:rPr>
        <w:t>а к 2025 году число таких стран возрастёт до 33. При всём изобилии водных ресурсов в России, их испо</w:t>
      </w:r>
      <w:r>
        <w:rPr>
          <w:sz w:val="28"/>
          <w:szCs w:val="28"/>
        </w:rPr>
        <w:t>льзование пока далеко от совер</w:t>
      </w:r>
      <w:r w:rsidRPr="007A52B4">
        <w:rPr>
          <w:sz w:val="28"/>
          <w:szCs w:val="28"/>
        </w:rPr>
        <w:t>шенства. Так, водозабор в бассейне Волги составляет 33% всего водозабора страны. В бассейнах Дона, Терека, Кубани и ряда других рек показатель водозабора превышает экологиче</w:t>
      </w:r>
      <w:r>
        <w:rPr>
          <w:sz w:val="28"/>
          <w:szCs w:val="28"/>
        </w:rPr>
        <w:t>ски допустимые объемы. В хозяй</w:t>
      </w:r>
      <w:r w:rsidRPr="007A52B4">
        <w:rPr>
          <w:sz w:val="28"/>
          <w:szCs w:val="28"/>
        </w:rPr>
        <w:t>ственную</w:t>
      </w:r>
      <w:r>
        <w:rPr>
          <w:sz w:val="28"/>
          <w:szCs w:val="28"/>
        </w:rPr>
        <w:t xml:space="preserve"> деятельность вовлечены практи</w:t>
      </w:r>
      <w:r w:rsidRPr="007A52B4">
        <w:rPr>
          <w:sz w:val="28"/>
          <w:szCs w:val="28"/>
        </w:rPr>
        <w:t>чески все водные ресурсы юга европейской части стра</w:t>
      </w:r>
      <w:r>
        <w:rPr>
          <w:sz w:val="28"/>
          <w:szCs w:val="28"/>
        </w:rPr>
        <w:t>ны, напряжённая ситуация наблю</w:t>
      </w:r>
      <w:r w:rsidRPr="007A52B4">
        <w:rPr>
          <w:sz w:val="28"/>
          <w:szCs w:val="28"/>
        </w:rPr>
        <w:t>дается в бассейнах Урала, Тобола, Ишима. Вода многих рек не соответствует нормативам качества и не удовлетворяет критериям водопользования. Наряду с этим деградируют малые реки: вследствие их массовой гибели их общий сток снизился более чем на 50%. По различн</w:t>
      </w:r>
      <w:r>
        <w:rPr>
          <w:sz w:val="28"/>
          <w:szCs w:val="28"/>
        </w:rPr>
        <w:t>ым данным, от 35% до 60% питье</w:t>
      </w:r>
      <w:r w:rsidRPr="007A52B4">
        <w:rPr>
          <w:sz w:val="28"/>
          <w:szCs w:val="28"/>
        </w:rPr>
        <w:t>вой воды в Р</w:t>
      </w:r>
      <w:r>
        <w:rPr>
          <w:sz w:val="28"/>
          <w:szCs w:val="28"/>
        </w:rPr>
        <w:t>оссии не соответствует установ</w:t>
      </w:r>
      <w:r w:rsidRPr="007A52B4">
        <w:rPr>
          <w:sz w:val="28"/>
          <w:szCs w:val="28"/>
        </w:rPr>
        <w:t xml:space="preserve">ленным нормативам. </w:t>
      </w:r>
    </w:p>
    <w:p w:rsidR="007A52B4" w:rsidRDefault="007A52B4" w:rsidP="004607F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7A52B4">
        <w:rPr>
          <w:sz w:val="28"/>
          <w:szCs w:val="28"/>
        </w:rPr>
        <w:lastRenderedPageBreak/>
        <w:t xml:space="preserve">Нагрузку на водоёмы усугубляют </w:t>
      </w:r>
      <w:r>
        <w:rPr>
          <w:sz w:val="28"/>
          <w:szCs w:val="28"/>
        </w:rPr>
        <w:t>промышленные предприятия, сточ</w:t>
      </w:r>
      <w:r w:rsidRPr="007A52B4">
        <w:rPr>
          <w:sz w:val="28"/>
          <w:szCs w:val="28"/>
        </w:rPr>
        <w:t>ные воды которых зачастую сбрасываются неочищенными. Велики и потери воды на пути от водоисточника до потребителя: в жилищно</w:t>
      </w:r>
      <w:r>
        <w:rPr>
          <w:sz w:val="28"/>
          <w:szCs w:val="28"/>
        </w:rPr>
        <w:t>-</w:t>
      </w:r>
      <w:r w:rsidRPr="007A52B4">
        <w:t xml:space="preserve"> </w:t>
      </w:r>
      <w:r w:rsidRPr="007A52B4">
        <w:rPr>
          <w:sz w:val="28"/>
          <w:szCs w:val="28"/>
        </w:rPr>
        <w:t>коммунальном хозяйстве они составляют 20–40%, в промышленности — более 25%, в сельском хозяйстве — до 30%. В связи с и</w:t>
      </w:r>
      <w:r>
        <w:rPr>
          <w:sz w:val="28"/>
          <w:szCs w:val="28"/>
        </w:rPr>
        <w:t>зменением климата в ряде регио</w:t>
      </w:r>
      <w:r w:rsidRPr="007A52B4">
        <w:rPr>
          <w:sz w:val="28"/>
          <w:szCs w:val="28"/>
        </w:rPr>
        <w:t>нов России в ближайшие десятилетия может наблюдаться серьёзный дефицит пресной воды. В зону риска попадают Белгородская, Воронеж</w:t>
      </w:r>
      <w:r>
        <w:rPr>
          <w:sz w:val="28"/>
          <w:szCs w:val="28"/>
        </w:rPr>
        <w:t>ская, Курская, Липецкая, Орлов</w:t>
      </w:r>
      <w:r w:rsidRPr="007A52B4">
        <w:rPr>
          <w:sz w:val="28"/>
          <w:szCs w:val="28"/>
        </w:rPr>
        <w:t xml:space="preserve">ская и Тамбовская области, Калмыкия, Краснодарский и </w:t>
      </w:r>
      <w:r w:rsidRPr="007A52B4">
        <w:rPr>
          <w:b/>
          <w:sz w:val="28"/>
          <w:szCs w:val="28"/>
        </w:rPr>
        <w:t xml:space="preserve">Ставропольский края, </w:t>
      </w:r>
      <w:r w:rsidRPr="007A52B4">
        <w:rPr>
          <w:sz w:val="28"/>
          <w:szCs w:val="28"/>
        </w:rPr>
        <w:t>Ростовская область, Ал</w:t>
      </w:r>
      <w:r>
        <w:rPr>
          <w:sz w:val="28"/>
          <w:szCs w:val="28"/>
        </w:rPr>
        <w:t>тайский край, Кеме</w:t>
      </w:r>
      <w:r w:rsidRPr="007A52B4">
        <w:rPr>
          <w:sz w:val="28"/>
          <w:szCs w:val="28"/>
        </w:rPr>
        <w:t>ровская, Новосибирская, Омская и Томская области. Рациональное водопользование, охрана водных э</w:t>
      </w:r>
      <w:r>
        <w:rPr>
          <w:sz w:val="28"/>
          <w:szCs w:val="28"/>
        </w:rPr>
        <w:t>косистем и повышение экологиче</w:t>
      </w:r>
      <w:r w:rsidRPr="007A52B4">
        <w:rPr>
          <w:sz w:val="28"/>
          <w:szCs w:val="28"/>
        </w:rPr>
        <w:t>ской культ</w:t>
      </w:r>
      <w:r>
        <w:rPr>
          <w:sz w:val="28"/>
          <w:szCs w:val="28"/>
        </w:rPr>
        <w:t>уры населения становятся перво</w:t>
      </w:r>
      <w:r w:rsidRPr="007A52B4">
        <w:rPr>
          <w:sz w:val="28"/>
          <w:szCs w:val="28"/>
        </w:rPr>
        <w:t>степенными задачами, которые необходимо решать уже сегодня</w:t>
      </w:r>
      <w:r w:rsidR="00E12B21">
        <w:rPr>
          <w:sz w:val="28"/>
          <w:szCs w:val="28"/>
        </w:rPr>
        <w:t>.</w:t>
      </w:r>
    </w:p>
    <w:p w:rsidR="00BC7B32" w:rsidRDefault="00BC7B32" w:rsidP="004607F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BC7B32">
        <w:rPr>
          <w:sz w:val="28"/>
          <w:szCs w:val="28"/>
        </w:rPr>
        <w:t>Несмотря на то что в последние годы</w:t>
      </w:r>
      <w:r>
        <w:rPr>
          <w:sz w:val="28"/>
          <w:szCs w:val="28"/>
        </w:rPr>
        <w:t xml:space="preserve"> </w:t>
      </w:r>
      <w:r w:rsidRPr="00BC7B32">
        <w:rPr>
          <w:sz w:val="28"/>
          <w:szCs w:val="28"/>
        </w:rPr>
        <w:t>информированность школьников о состоянии</w:t>
      </w:r>
      <w:r>
        <w:rPr>
          <w:sz w:val="28"/>
          <w:szCs w:val="28"/>
        </w:rPr>
        <w:t xml:space="preserve"> </w:t>
      </w:r>
      <w:r w:rsidRPr="00BC7B32">
        <w:rPr>
          <w:sz w:val="28"/>
          <w:szCs w:val="28"/>
        </w:rPr>
        <w:t>водных ресурсов России заметно улучшилась,</w:t>
      </w:r>
      <w:r>
        <w:rPr>
          <w:sz w:val="28"/>
          <w:szCs w:val="28"/>
        </w:rPr>
        <w:t xml:space="preserve"> </w:t>
      </w:r>
      <w:r w:rsidRPr="00BC7B32">
        <w:rPr>
          <w:sz w:val="28"/>
          <w:szCs w:val="28"/>
        </w:rPr>
        <w:t>тем не менее отношение молодежи к проблеме</w:t>
      </w:r>
      <w:r>
        <w:rPr>
          <w:sz w:val="28"/>
          <w:szCs w:val="28"/>
        </w:rPr>
        <w:t xml:space="preserve"> </w:t>
      </w:r>
      <w:r w:rsidRPr="00BC7B32">
        <w:rPr>
          <w:sz w:val="28"/>
          <w:szCs w:val="28"/>
        </w:rPr>
        <w:t>чистой воды все еще остается довольно</w:t>
      </w:r>
      <w:r>
        <w:rPr>
          <w:sz w:val="28"/>
          <w:szCs w:val="28"/>
        </w:rPr>
        <w:t xml:space="preserve"> </w:t>
      </w:r>
      <w:r w:rsidRPr="00BC7B32">
        <w:rPr>
          <w:sz w:val="28"/>
          <w:szCs w:val="28"/>
        </w:rPr>
        <w:t>равнодушным. Дети и молодежь не осознают</w:t>
      </w:r>
      <w:r>
        <w:rPr>
          <w:sz w:val="28"/>
          <w:szCs w:val="28"/>
        </w:rPr>
        <w:t xml:space="preserve"> </w:t>
      </w:r>
      <w:r w:rsidRPr="00BC7B32">
        <w:rPr>
          <w:sz w:val="28"/>
          <w:szCs w:val="28"/>
        </w:rPr>
        <w:t>серьезность сложившейся ситуации. Поэтому</w:t>
      </w:r>
      <w:r>
        <w:rPr>
          <w:sz w:val="28"/>
          <w:szCs w:val="28"/>
        </w:rPr>
        <w:t xml:space="preserve"> </w:t>
      </w:r>
      <w:r w:rsidRPr="00BC7B32">
        <w:rPr>
          <w:sz w:val="28"/>
          <w:szCs w:val="28"/>
        </w:rPr>
        <w:t>необходимо и дальше вести экологическую</w:t>
      </w:r>
      <w:r>
        <w:rPr>
          <w:sz w:val="28"/>
          <w:szCs w:val="28"/>
        </w:rPr>
        <w:t xml:space="preserve"> </w:t>
      </w:r>
      <w:r w:rsidRPr="00BC7B32">
        <w:rPr>
          <w:sz w:val="28"/>
          <w:szCs w:val="28"/>
        </w:rPr>
        <w:t>работу в школах, особенно по вопросам,</w:t>
      </w:r>
      <w:r>
        <w:rPr>
          <w:sz w:val="28"/>
          <w:szCs w:val="28"/>
        </w:rPr>
        <w:t xml:space="preserve"> </w:t>
      </w:r>
      <w:r w:rsidRPr="00BC7B32">
        <w:rPr>
          <w:sz w:val="28"/>
          <w:szCs w:val="28"/>
        </w:rPr>
        <w:t>связанным с эффективным расходованием</w:t>
      </w:r>
      <w:r>
        <w:rPr>
          <w:sz w:val="28"/>
          <w:szCs w:val="28"/>
        </w:rPr>
        <w:t xml:space="preserve"> </w:t>
      </w:r>
      <w:r w:rsidRPr="00BC7B32">
        <w:rPr>
          <w:sz w:val="28"/>
          <w:szCs w:val="28"/>
        </w:rPr>
        <w:t>чистой воды. По данным социологических</w:t>
      </w:r>
      <w:r>
        <w:rPr>
          <w:sz w:val="28"/>
          <w:szCs w:val="28"/>
        </w:rPr>
        <w:t xml:space="preserve"> </w:t>
      </w:r>
      <w:r w:rsidRPr="00BC7B32">
        <w:rPr>
          <w:sz w:val="28"/>
          <w:szCs w:val="28"/>
        </w:rPr>
        <w:t>исследований, больше половины школьников</w:t>
      </w:r>
      <w:r>
        <w:rPr>
          <w:sz w:val="28"/>
          <w:szCs w:val="28"/>
        </w:rPr>
        <w:t xml:space="preserve"> </w:t>
      </w:r>
      <w:r w:rsidRPr="00BC7B32">
        <w:rPr>
          <w:sz w:val="28"/>
          <w:szCs w:val="28"/>
        </w:rPr>
        <w:t>России имеют проблемы со здоровьем,</w:t>
      </w:r>
      <w:r>
        <w:rPr>
          <w:sz w:val="28"/>
          <w:szCs w:val="28"/>
        </w:rPr>
        <w:t xml:space="preserve"> </w:t>
      </w:r>
      <w:r w:rsidRPr="00BC7B32">
        <w:rPr>
          <w:sz w:val="28"/>
          <w:szCs w:val="28"/>
        </w:rPr>
        <w:t>напрямую связанные с потреблением</w:t>
      </w:r>
      <w:r>
        <w:rPr>
          <w:sz w:val="28"/>
          <w:szCs w:val="28"/>
        </w:rPr>
        <w:t xml:space="preserve"> </w:t>
      </w:r>
      <w:r w:rsidRPr="00BC7B32">
        <w:rPr>
          <w:sz w:val="28"/>
          <w:szCs w:val="28"/>
        </w:rPr>
        <w:t>некачественной питьевой воды. В связи с этим</w:t>
      </w:r>
      <w:r>
        <w:rPr>
          <w:sz w:val="28"/>
          <w:szCs w:val="28"/>
        </w:rPr>
        <w:t xml:space="preserve"> </w:t>
      </w:r>
      <w:r w:rsidRPr="00BC7B32">
        <w:rPr>
          <w:sz w:val="28"/>
          <w:szCs w:val="28"/>
        </w:rPr>
        <w:t>образовательная экологическая работа среди</w:t>
      </w:r>
      <w:r>
        <w:rPr>
          <w:sz w:val="28"/>
          <w:szCs w:val="28"/>
        </w:rPr>
        <w:t xml:space="preserve"> </w:t>
      </w:r>
      <w:r w:rsidRPr="00BC7B32">
        <w:rPr>
          <w:sz w:val="28"/>
          <w:szCs w:val="28"/>
        </w:rPr>
        <w:t>школьников должна вестись по следующим</w:t>
      </w:r>
      <w:r>
        <w:rPr>
          <w:sz w:val="28"/>
          <w:szCs w:val="28"/>
        </w:rPr>
        <w:t xml:space="preserve"> </w:t>
      </w:r>
      <w:r w:rsidRPr="00BC7B32">
        <w:rPr>
          <w:sz w:val="28"/>
          <w:szCs w:val="28"/>
        </w:rPr>
        <w:t>направлениям:</w:t>
      </w:r>
    </w:p>
    <w:p w:rsidR="00BC7B32" w:rsidRPr="00BC7B32" w:rsidRDefault="00BC7B32" w:rsidP="004607FC">
      <w:pPr>
        <w:pStyle w:val="a3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BC7B32">
        <w:rPr>
          <w:sz w:val="28"/>
          <w:szCs w:val="28"/>
        </w:rPr>
        <w:t>от качества потребляемой воды напрямую зависит здоровье человека и животных;</w:t>
      </w:r>
    </w:p>
    <w:p w:rsidR="00BC7B32" w:rsidRPr="00BC7B32" w:rsidRDefault="00BC7B32" w:rsidP="004607FC">
      <w:pPr>
        <w:pStyle w:val="a3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BC7B32">
        <w:rPr>
          <w:sz w:val="28"/>
          <w:szCs w:val="28"/>
        </w:rPr>
        <w:t>чем чище вода – тем лучше экология и красивее родная природа;</w:t>
      </w:r>
    </w:p>
    <w:p w:rsidR="00BC7B32" w:rsidRPr="00BC7B32" w:rsidRDefault="00BC7B32" w:rsidP="004607FC">
      <w:pPr>
        <w:pStyle w:val="a3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BC7B32">
        <w:rPr>
          <w:sz w:val="28"/>
          <w:szCs w:val="28"/>
        </w:rPr>
        <w:t>что лучше – тратить много денег на очистку воды или стараться ее не загрязнять;</w:t>
      </w:r>
    </w:p>
    <w:p w:rsidR="00BC7B32" w:rsidRPr="00BC7B32" w:rsidRDefault="00BC7B32" w:rsidP="004607FC">
      <w:pPr>
        <w:pStyle w:val="a3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BC7B32">
        <w:rPr>
          <w:sz w:val="28"/>
          <w:szCs w:val="28"/>
        </w:rPr>
        <w:t>хотя вода благодаря круговороту является постоянно обновляемым ресурсом,</w:t>
      </w:r>
      <w:r>
        <w:rPr>
          <w:sz w:val="28"/>
          <w:szCs w:val="28"/>
        </w:rPr>
        <w:t xml:space="preserve"> </w:t>
      </w:r>
      <w:r w:rsidRPr="00BC7B32">
        <w:rPr>
          <w:sz w:val="28"/>
          <w:szCs w:val="28"/>
        </w:rPr>
        <w:t>грязная и отравленная вода – это смертельная угроза для всего живого.</w:t>
      </w:r>
    </w:p>
    <w:p w:rsidR="00BC7B32" w:rsidRPr="00BC7B32" w:rsidRDefault="00BC7B32" w:rsidP="004607F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BC7B32">
        <w:rPr>
          <w:i/>
          <w:iCs/>
          <w:sz w:val="28"/>
          <w:szCs w:val="28"/>
          <w:u w:val="single"/>
        </w:rPr>
        <w:t>Главная цель Урока чистой воды: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BC7B32">
        <w:rPr>
          <w:sz w:val="28"/>
          <w:szCs w:val="28"/>
        </w:rPr>
        <w:t>онести до сознания школьников понимание бережного отношения к</w:t>
      </w:r>
      <w:r>
        <w:rPr>
          <w:sz w:val="28"/>
          <w:szCs w:val="28"/>
        </w:rPr>
        <w:t xml:space="preserve"> </w:t>
      </w:r>
      <w:r w:rsidRPr="00BC7B32">
        <w:rPr>
          <w:sz w:val="28"/>
          <w:szCs w:val="28"/>
        </w:rPr>
        <w:t>воде как к жизненно важному ресурсу и</w:t>
      </w:r>
      <w:r>
        <w:rPr>
          <w:sz w:val="28"/>
          <w:szCs w:val="28"/>
        </w:rPr>
        <w:t xml:space="preserve"> </w:t>
      </w:r>
      <w:r w:rsidRPr="00BC7B32">
        <w:rPr>
          <w:sz w:val="28"/>
          <w:szCs w:val="28"/>
        </w:rPr>
        <w:t>д</w:t>
      </w:r>
      <w:r w:rsidR="001625F2">
        <w:rPr>
          <w:sz w:val="28"/>
          <w:szCs w:val="28"/>
        </w:rPr>
        <w:t xml:space="preserve">рагоценному дару природы России, а также </w:t>
      </w:r>
      <w:r w:rsidR="001625F2" w:rsidRPr="00BC7B32">
        <w:rPr>
          <w:sz w:val="28"/>
          <w:szCs w:val="28"/>
        </w:rPr>
        <w:t>стимулировать их совершать практические шаги по водосбережению в повседневной жизни.</w:t>
      </w:r>
    </w:p>
    <w:p w:rsidR="00BC7B32" w:rsidRDefault="00BC7B32" w:rsidP="004607F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BC7B32">
        <w:rPr>
          <w:sz w:val="28"/>
          <w:szCs w:val="28"/>
        </w:rPr>
        <w:t>Необходимо побудить школьников к</w:t>
      </w:r>
      <w:r>
        <w:rPr>
          <w:sz w:val="28"/>
          <w:szCs w:val="28"/>
        </w:rPr>
        <w:t xml:space="preserve"> </w:t>
      </w:r>
      <w:r w:rsidRPr="00BC7B32">
        <w:rPr>
          <w:sz w:val="28"/>
          <w:szCs w:val="28"/>
        </w:rPr>
        <w:t>самостоятельному размышлению о важности</w:t>
      </w:r>
      <w:r>
        <w:rPr>
          <w:sz w:val="28"/>
          <w:szCs w:val="28"/>
        </w:rPr>
        <w:t xml:space="preserve"> </w:t>
      </w:r>
      <w:r w:rsidRPr="00BC7B32">
        <w:rPr>
          <w:sz w:val="28"/>
          <w:szCs w:val="28"/>
        </w:rPr>
        <w:t>воды для жизни планеты в настоящем и,</w:t>
      </w:r>
      <w:r>
        <w:rPr>
          <w:sz w:val="28"/>
          <w:szCs w:val="28"/>
        </w:rPr>
        <w:t xml:space="preserve"> </w:t>
      </w:r>
      <w:r w:rsidRPr="00BC7B32">
        <w:rPr>
          <w:sz w:val="28"/>
          <w:szCs w:val="28"/>
        </w:rPr>
        <w:t>главное, в будущем.</w:t>
      </w:r>
    </w:p>
    <w:p w:rsidR="001023F5" w:rsidRPr="001023F5" w:rsidRDefault="001023F5" w:rsidP="004607FC">
      <w:pPr>
        <w:pStyle w:val="a3"/>
        <w:spacing w:line="276" w:lineRule="auto"/>
        <w:ind w:firstLine="709"/>
        <w:rPr>
          <w:i/>
          <w:sz w:val="28"/>
          <w:szCs w:val="28"/>
          <w:u w:val="single"/>
        </w:rPr>
      </w:pPr>
      <w:r w:rsidRPr="001023F5">
        <w:rPr>
          <w:bCs/>
          <w:i/>
          <w:sz w:val="28"/>
          <w:szCs w:val="28"/>
          <w:u w:val="single"/>
        </w:rPr>
        <w:t>Задачи:</w:t>
      </w:r>
    </w:p>
    <w:p w:rsidR="001023F5" w:rsidRPr="001023F5" w:rsidRDefault="001023F5" w:rsidP="004607FC">
      <w:pPr>
        <w:pStyle w:val="a3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1023F5">
        <w:rPr>
          <w:sz w:val="28"/>
          <w:szCs w:val="28"/>
        </w:rPr>
        <w:t>развивать познавательный интерес и формировать экологическую культуру обучающихся;</w:t>
      </w:r>
    </w:p>
    <w:p w:rsidR="001023F5" w:rsidRPr="001023F5" w:rsidRDefault="001023F5" w:rsidP="004607FC">
      <w:pPr>
        <w:pStyle w:val="a3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1023F5">
        <w:rPr>
          <w:sz w:val="28"/>
          <w:szCs w:val="28"/>
        </w:rPr>
        <w:t>формировать представление о роли воды на Земле;</w:t>
      </w:r>
    </w:p>
    <w:p w:rsidR="001023F5" w:rsidRPr="001023F5" w:rsidRDefault="001023F5" w:rsidP="004607FC">
      <w:pPr>
        <w:pStyle w:val="a3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1023F5">
        <w:rPr>
          <w:sz w:val="28"/>
          <w:szCs w:val="28"/>
        </w:rPr>
        <w:t>рассматривать проблемы нехватки питьевой воды на Земле;</w:t>
      </w:r>
    </w:p>
    <w:p w:rsidR="001023F5" w:rsidRPr="001023F5" w:rsidRDefault="001023F5" w:rsidP="004607FC">
      <w:pPr>
        <w:pStyle w:val="a3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1023F5">
        <w:rPr>
          <w:sz w:val="28"/>
          <w:szCs w:val="28"/>
        </w:rPr>
        <w:lastRenderedPageBreak/>
        <w:t>воспитывать бережное отношение к воде как одному из богатств на Земле, без которого невозможна жизнь.</w:t>
      </w:r>
    </w:p>
    <w:p w:rsidR="001023F5" w:rsidRPr="001023F5" w:rsidRDefault="001023F5" w:rsidP="004607FC">
      <w:pPr>
        <w:pStyle w:val="a3"/>
        <w:spacing w:line="276" w:lineRule="auto"/>
        <w:ind w:firstLine="709"/>
        <w:rPr>
          <w:b/>
          <w:sz w:val="28"/>
          <w:szCs w:val="28"/>
        </w:rPr>
      </w:pPr>
      <w:r w:rsidRPr="001023F5">
        <w:rPr>
          <w:b/>
          <w:i/>
          <w:iCs/>
          <w:sz w:val="28"/>
          <w:szCs w:val="28"/>
        </w:rPr>
        <w:t>Методический материал носит рекомендательный характер. Учитель, учитывая особенности каждого класса, может варьировать задания, их количество и этапы за</w:t>
      </w:r>
      <w:r w:rsidRPr="001023F5">
        <w:rPr>
          <w:b/>
          <w:sz w:val="28"/>
          <w:szCs w:val="28"/>
        </w:rPr>
        <w:t>нятия.</w:t>
      </w:r>
    </w:p>
    <w:p w:rsidR="001625F2" w:rsidRPr="001625F2" w:rsidRDefault="001625F2" w:rsidP="004607FC">
      <w:pPr>
        <w:pStyle w:val="a3"/>
        <w:spacing w:line="276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1625F2">
        <w:rPr>
          <w:i/>
          <w:iCs/>
          <w:sz w:val="28"/>
          <w:szCs w:val="28"/>
          <w:u w:val="single"/>
        </w:rPr>
        <w:t>Основные содержательные линии Урока</w:t>
      </w:r>
    </w:p>
    <w:p w:rsidR="001625F2" w:rsidRPr="001625F2" w:rsidRDefault="001625F2" w:rsidP="004607FC">
      <w:pPr>
        <w:pStyle w:val="a3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1625F2">
        <w:rPr>
          <w:sz w:val="28"/>
          <w:szCs w:val="28"/>
        </w:rPr>
        <w:t>Формирование понимания проблемы чистой</w:t>
      </w:r>
      <w:r w:rsidRPr="001625F2"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воды у учащихся.</w:t>
      </w:r>
    </w:p>
    <w:p w:rsidR="001625F2" w:rsidRPr="001625F2" w:rsidRDefault="001625F2" w:rsidP="004607FC">
      <w:pPr>
        <w:pStyle w:val="a3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1625F2">
        <w:rPr>
          <w:sz w:val="28"/>
          <w:szCs w:val="28"/>
        </w:rPr>
        <w:t>Возможные варианты и сценарии развития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событий в будущем.</w:t>
      </w:r>
    </w:p>
    <w:p w:rsidR="001625F2" w:rsidRPr="001625F2" w:rsidRDefault="001625F2" w:rsidP="004607FC">
      <w:pPr>
        <w:pStyle w:val="a3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1625F2">
        <w:rPr>
          <w:sz w:val="28"/>
          <w:szCs w:val="28"/>
        </w:rPr>
        <w:t>Что надо делать сегодня, чтобы качество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воды улучшалось и не происходило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дальнейшее загрязнение.</w:t>
      </w:r>
    </w:p>
    <w:p w:rsidR="001625F2" w:rsidRPr="001625F2" w:rsidRDefault="001625F2" w:rsidP="004607FC">
      <w:pPr>
        <w:pStyle w:val="a3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1625F2">
        <w:rPr>
          <w:sz w:val="28"/>
          <w:szCs w:val="28"/>
        </w:rPr>
        <w:t>Примеры экологических проектов/мероприятий, направленных на сохранение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чистой воды.</w:t>
      </w:r>
    </w:p>
    <w:p w:rsidR="001625F2" w:rsidRPr="001625F2" w:rsidRDefault="001625F2" w:rsidP="004607FC">
      <w:pPr>
        <w:pStyle w:val="a3"/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1625F2">
        <w:rPr>
          <w:i/>
          <w:iCs/>
          <w:sz w:val="28"/>
          <w:szCs w:val="28"/>
        </w:rPr>
        <w:t>Структура Урока</w:t>
      </w:r>
    </w:p>
    <w:p w:rsidR="001625F2" w:rsidRPr="001625F2" w:rsidRDefault="001625F2" w:rsidP="004607FC">
      <w:pPr>
        <w:pStyle w:val="a3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1625F2">
        <w:rPr>
          <w:sz w:val="28"/>
          <w:szCs w:val="28"/>
        </w:rPr>
        <w:t>Постановка проблемы, инициирование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дискуссий о состоянии водной среды в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 xml:space="preserve">России, в </w:t>
      </w:r>
      <w:r>
        <w:rPr>
          <w:sz w:val="28"/>
          <w:szCs w:val="28"/>
        </w:rPr>
        <w:t>Ставропольском крае, Нефтекумском районе</w:t>
      </w:r>
      <w:r>
        <w:rPr>
          <w:sz w:val="28"/>
          <w:szCs w:val="28"/>
        </w:rPr>
        <w:t>.</w:t>
      </w:r>
    </w:p>
    <w:p w:rsidR="001625F2" w:rsidRPr="001625F2" w:rsidRDefault="001625F2" w:rsidP="004607FC">
      <w:pPr>
        <w:pStyle w:val="a3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1625F2">
        <w:rPr>
          <w:sz w:val="28"/>
          <w:szCs w:val="28"/>
        </w:rPr>
        <w:t>Пробуждение познавательной активности,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критического мышления и вовлечения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школьников в продуктивное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общение по улучшению ситуации с водными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ресурсами.</w:t>
      </w:r>
    </w:p>
    <w:p w:rsidR="001625F2" w:rsidRPr="001625F2" w:rsidRDefault="001023F5" w:rsidP="004607FC">
      <w:pPr>
        <w:pStyle w:val="a3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851CD">
        <w:rPr>
          <w:sz w:val="28"/>
          <w:szCs w:val="28"/>
        </w:rPr>
        <w:t>одведение итогов</w:t>
      </w:r>
      <w:r>
        <w:rPr>
          <w:sz w:val="28"/>
          <w:szCs w:val="28"/>
        </w:rPr>
        <w:t>: составление Памятки о бережном отношении к воде, оформление плаката, проекта, листовки и др.</w:t>
      </w:r>
      <w:r w:rsidR="003851CD">
        <w:rPr>
          <w:sz w:val="28"/>
          <w:szCs w:val="28"/>
        </w:rPr>
        <w:t xml:space="preserve"> </w:t>
      </w:r>
    </w:p>
    <w:p w:rsidR="001625F2" w:rsidRPr="001625F2" w:rsidRDefault="001625F2" w:rsidP="004607FC">
      <w:pPr>
        <w:pStyle w:val="a3"/>
        <w:spacing w:line="276" w:lineRule="auto"/>
        <w:ind w:firstLine="709"/>
        <w:jc w:val="both"/>
        <w:rPr>
          <w:b/>
          <w:i/>
          <w:iCs/>
          <w:sz w:val="28"/>
          <w:szCs w:val="28"/>
        </w:rPr>
      </w:pPr>
      <w:r w:rsidRPr="001625F2">
        <w:rPr>
          <w:b/>
          <w:i/>
          <w:iCs/>
          <w:sz w:val="28"/>
          <w:szCs w:val="28"/>
        </w:rPr>
        <w:t>Информация для учителя</w:t>
      </w:r>
    </w:p>
    <w:p w:rsidR="001625F2" w:rsidRPr="001625F2" w:rsidRDefault="001625F2" w:rsidP="004607FC">
      <w:pPr>
        <w:pStyle w:val="a3"/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1625F2">
        <w:rPr>
          <w:i/>
          <w:iCs/>
          <w:sz w:val="28"/>
          <w:szCs w:val="28"/>
        </w:rPr>
        <w:t>Вода на Земле</w:t>
      </w:r>
    </w:p>
    <w:p w:rsidR="001625F2" w:rsidRDefault="001625F2" w:rsidP="004607F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1625F2">
        <w:rPr>
          <w:sz w:val="28"/>
          <w:szCs w:val="28"/>
        </w:rPr>
        <w:t>Вода – это источник жизни и всего живого.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Однако 97% всех водных ресурсов – это запасы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Мирового океана, не пригодные для питья.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Приблизительно 2,1% воды сосредоточено в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полярных льдах и ледниках. Вся пресная вода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в озерах, реках и в составе грунтовых вод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составляет лишь 0,6% от ее общего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количества. Оставшиеся 0,1% воды входят в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состав соленой воды из скважин и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солончаковых вод.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Если бы все ледники растаяли, то уровень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воды на Земле поднялся бы на 64 м и около 1/8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 xml:space="preserve">поверхности суши было бы затоплено водой. </w:t>
      </w:r>
    </w:p>
    <w:p w:rsidR="001625F2" w:rsidRPr="001625F2" w:rsidRDefault="001625F2" w:rsidP="004607F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1625F2">
        <w:rPr>
          <w:sz w:val="28"/>
          <w:szCs w:val="28"/>
        </w:rPr>
        <w:t>В</w:t>
      </w:r>
      <w:r>
        <w:rPr>
          <w:sz w:val="28"/>
          <w:szCs w:val="28"/>
        </w:rPr>
        <w:t xml:space="preserve"> эпоху</w:t>
      </w:r>
      <w:r w:rsidRPr="001625F2">
        <w:rPr>
          <w:sz w:val="28"/>
          <w:szCs w:val="28"/>
        </w:rPr>
        <w:t xml:space="preserve"> оледенения Европы, Канады и Сибири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толщина ледяного покрова в горных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местностях достигала 2 км.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В настоящее время вследствие потепления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климата Земли границы ледников постепенно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отступают. Это приводит к медленному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повышению уровня воды в океанах. Под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влиянием солнечного тепла часть морской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воды постоянно испаряется, а образующийся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водяной пар поднимается в воздух. При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охлаждении воздуха, содержащего водяной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пар, выделятся мельчайшие водяные капли.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Из таких капель состоят облака, которые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переносятся с моря на континент потоками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ветра. При определенных условиях мелкие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капли сливаются в более крупные, и на землю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выпадают осадки в виде дождя, снега или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града. Почва впитывает эти осадки и собирает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их в грунтовые воды. Избыток воды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пробивается из почвы в виде родников, из них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вытекают ручьи, сливающиеся в малые и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большие реки. А реки несут воду опять в море,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и так завершается круговорот воды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в природе.</w:t>
      </w:r>
    </w:p>
    <w:p w:rsidR="001625F2" w:rsidRDefault="001625F2" w:rsidP="004607F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1625F2">
        <w:rPr>
          <w:sz w:val="28"/>
          <w:szCs w:val="28"/>
        </w:rPr>
        <w:lastRenderedPageBreak/>
        <w:t>Вода играет огромную роль в природе. Именно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в воде зародилась жизнь на Земле.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Растворенные в морской воде аммиак и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углеводы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в контакте с некоторыми минералами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при достаточно высоком давлении и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воздействии мощных электрических разрядов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могли обеспечить образование белковых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веществ, на основе которых в дальнейшем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возникли простейшие организмы. По мнению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К. Э.</w:t>
      </w:r>
      <w:r>
        <w:rPr>
          <w:sz w:val="28"/>
          <w:szCs w:val="28"/>
        </w:rPr>
        <w:t xml:space="preserve"> Циолковского, водная среда спо</w:t>
      </w:r>
      <w:r w:rsidRPr="001625F2">
        <w:rPr>
          <w:sz w:val="28"/>
          <w:szCs w:val="28"/>
        </w:rPr>
        <w:t>собствовала предохранению хрупких и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несовершенных вначале организмов от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механического повреждения. Суша и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атмосфера стали впоследствии вторым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местом жизни живых существ.</w:t>
      </w:r>
    </w:p>
    <w:p w:rsidR="001625F2" w:rsidRPr="001625F2" w:rsidRDefault="001625F2" w:rsidP="004607FC">
      <w:pPr>
        <w:pStyle w:val="a3"/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1625F2">
        <w:rPr>
          <w:i/>
          <w:iCs/>
          <w:sz w:val="28"/>
          <w:szCs w:val="28"/>
        </w:rPr>
        <w:t>Влияние воды на организм</w:t>
      </w:r>
      <w:r>
        <w:rPr>
          <w:i/>
          <w:iCs/>
          <w:sz w:val="28"/>
          <w:szCs w:val="28"/>
        </w:rPr>
        <w:t xml:space="preserve"> </w:t>
      </w:r>
      <w:r w:rsidRPr="001625F2">
        <w:rPr>
          <w:i/>
          <w:iCs/>
          <w:sz w:val="28"/>
          <w:szCs w:val="28"/>
        </w:rPr>
        <w:t>человека</w:t>
      </w:r>
    </w:p>
    <w:p w:rsidR="001625F2" w:rsidRPr="001625F2" w:rsidRDefault="001625F2" w:rsidP="004607F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1625F2">
        <w:rPr>
          <w:sz w:val="28"/>
          <w:szCs w:val="28"/>
        </w:rPr>
        <w:t>Человек на 60-70% состоит из воды, однако с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возрастом ее количество в организме человека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уменьшается.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В здоровом организме взрослого человека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наблюдается состояние водного равновесия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или водного баланса. Это означает, что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количество воды, потребляемое человеком,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равно количеству воды, выводимой из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организма. Водный обмен является важной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составной частью общего обмена веществ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живых организмов, в том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числе и человека.</w:t>
      </w:r>
    </w:p>
    <w:p w:rsidR="001625F2" w:rsidRPr="001625F2" w:rsidRDefault="001625F2" w:rsidP="004607F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1625F2">
        <w:rPr>
          <w:sz w:val="28"/>
          <w:szCs w:val="28"/>
        </w:rPr>
        <w:t>Общий объем воды, необходимый человеку в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сутки, равен 2-2,5 л. Благодаря водному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балансу столько же воды и выводится из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организма. Через почки и мочевыводящие пути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удаляется около 50-60% воды. При потере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организмом человека даже 6-8% влаги сверх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обычной нормы повышается температура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тела, краснеет кожа, учащается сердцебиение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и дыхание, появляется мышечная слабость и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головокружение, головная боль.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Потеря 10% воды может привести к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необратимым изменениям в организме, 15-20% приводит к смерти, поскольку кровь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настолько густеет, что с ее перекачкой не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справляется сердце. Таким образом, если без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пищи человек может прожить около месяца, то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без воды– всего лишь несколько суток.</w:t>
      </w:r>
    </w:p>
    <w:p w:rsidR="001625F2" w:rsidRDefault="001625F2" w:rsidP="004607F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1625F2">
        <w:rPr>
          <w:sz w:val="28"/>
          <w:szCs w:val="28"/>
        </w:rPr>
        <w:t>Влияние воды на здоровье человека огромно.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По оценкам Всемирной организации</w:t>
      </w:r>
      <w:r>
        <w:rPr>
          <w:sz w:val="28"/>
          <w:szCs w:val="28"/>
        </w:rPr>
        <w:t xml:space="preserve"> здравоохранения (ВОЗ</w:t>
      </w:r>
      <w:r w:rsidRPr="001625F2">
        <w:rPr>
          <w:sz w:val="28"/>
          <w:szCs w:val="28"/>
        </w:rPr>
        <w:t>), 80% заболеваний в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мире вызваны низким качеством воды</w:t>
      </w:r>
      <w:r>
        <w:rPr>
          <w:sz w:val="28"/>
          <w:szCs w:val="28"/>
        </w:rPr>
        <w:t xml:space="preserve">.  </w:t>
      </w:r>
      <w:r w:rsidRPr="001625F2">
        <w:rPr>
          <w:sz w:val="28"/>
          <w:szCs w:val="28"/>
        </w:rPr>
        <w:t>Наличие в питьевой воде таких вредных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веществ, как хлор и хлорорганические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соединения, железо, жесткост</w:t>
      </w:r>
      <w:r>
        <w:rPr>
          <w:sz w:val="28"/>
          <w:szCs w:val="28"/>
        </w:rPr>
        <w:t>ь, нефте</w:t>
      </w:r>
      <w:r w:rsidRPr="001625F2">
        <w:rPr>
          <w:sz w:val="28"/>
          <w:szCs w:val="28"/>
        </w:rPr>
        <w:t>продукты, может привести к аллергическим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заболеваниям, болезням крови, онкологии,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мочекаменной болезни, нарушениям водно-солевого обмена.</w:t>
      </w:r>
    </w:p>
    <w:p w:rsidR="001625F2" w:rsidRDefault="001625F2" w:rsidP="004607FC">
      <w:pPr>
        <w:pStyle w:val="a3"/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1625F2">
        <w:rPr>
          <w:i/>
          <w:iCs/>
          <w:sz w:val="28"/>
          <w:szCs w:val="28"/>
        </w:rPr>
        <w:t>Современное состояние</w:t>
      </w:r>
      <w:r>
        <w:rPr>
          <w:i/>
          <w:iCs/>
          <w:sz w:val="28"/>
          <w:szCs w:val="28"/>
        </w:rPr>
        <w:t xml:space="preserve"> </w:t>
      </w:r>
      <w:r w:rsidRPr="001625F2">
        <w:rPr>
          <w:i/>
          <w:iCs/>
          <w:sz w:val="28"/>
          <w:szCs w:val="28"/>
        </w:rPr>
        <w:t>водных ресурсов в мире</w:t>
      </w:r>
    </w:p>
    <w:p w:rsidR="001625F2" w:rsidRPr="001625F2" w:rsidRDefault="001625F2" w:rsidP="004607F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1625F2">
        <w:rPr>
          <w:sz w:val="28"/>
          <w:szCs w:val="28"/>
        </w:rPr>
        <w:t>На сегодняшний день ситуация с мировыми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водными ресурсами может быть названа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крайне тяжелой. Многие регионы планеты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испытывают недостаток воды. При этом в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отношении воды питьевого назначения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ситуация просто критическая.</w:t>
      </w:r>
    </w:p>
    <w:p w:rsidR="001625F2" w:rsidRDefault="001625F2" w:rsidP="004607F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1625F2">
        <w:rPr>
          <w:sz w:val="28"/>
          <w:szCs w:val="28"/>
        </w:rPr>
        <w:t>Для того чтобы наглядно увидеть, в какой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ситуации находится население планеты в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плане обеспеченности водными запасами,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 xml:space="preserve">приведем следующую статистику. </w:t>
      </w:r>
    </w:p>
    <w:p w:rsidR="001625F2" w:rsidRPr="001625F2" w:rsidRDefault="001625F2" w:rsidP="004607F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1625F2">
        <w:rPr>
          <w:sz w:val="28"/>
          <w:szCs w:val="28"/>
        </w:rPr>
        <w:t>В целом из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10 жителей планеты:</w:t>
      </w:r>
    </w:p>
    <w:p w:rsidR="001625F2" w:rsidRPr="001625F2" w:rsidRDefault="001625F2" w:rsidP="004607FC">
      <w:pPr>
        <w:pStyle w:val="a3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1625F2">
        <w:rPr>
          <w:sz w:val="28"/>
          <w:szCs w:val="28"/>
        </w:rPr>
        <w:t>5 имеют доступ к водопроводу в своем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доме;</w:t>
      </w:r>
    </w:p>
    <w:p w:rsidR="001625F2" w:rsidRPr="001625F2" w:rsidRDefault="001625F2" w:rsidP="004607FC">
      <w:pPr>
        <w:pStyle w:val="a3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1625F2">
        <w:rPr>
          <w:sz w:val="28"/>
          <w:szCs w:val="28"/>
        </w:rPr>
        <w:t>4 не имеют приемлемого с санитарной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точки зрения туалета;</w:t>
      </w:r>
    </w:p>
    <w:p w:rsidR="001625F2" w:rsidRPr="001625F2" w:rsidRDefault="001625F2" w:rsidP="004607FC">
      <w:pPr>
        <w:pStyle w:val="a3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1625F2">
        <w:rPr>
          <w:sz w:val="28"/>
          <w:szCs w:val="28"/>
        </w:rPr>
        <w:t>3 получают воду из безопасных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источников (регулярно инспектируемый</w:t>
      </w:r>
    </w:p>
    <w:p w:rsidR="001625F2" w:rsidRPr="001625F2" w:rsidRDefault="001625F2" w:rsidP="004607FC">
      <w:pPr>
        <w:pStyle w:val="a3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1625F2">
        <w:rPr>
          <w:sz w:val="28"/>
          <w:szCs w:val="28"/>
        </w:rPr>
        <w:lastRenderedPageBreak/>
        <w:t>колодец, артезианская скважина и пр.);</w:t>
      </w:r>
    </w:p>
    <w:p w:rsidR="001625F2" w:rsidRDefault="001625F2" w:rsidP="004607FC">
      <w:pPr>
        <w:pStyle w:val="a3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1625F2">
        <w:rPr>
          <w:sz w:val="28"/>
          <w:szCs w:val="28"/>
        </w:rPr>
        <w:t>2 не имеют доступа к удобным и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безопасным источникам.</w:t>
      </w:r>
    </w:p>
    <w:p w:rsidR="001625F2" w:rsidRPr="001625F2" w:rsidRDefault="001625F2" w:rsidP="004607F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1625F2">
        <w:rPr>
          <w:sz w:val="28"/>
          <w:szCs w:val="28"/>
        </w:rPr>
        <w:t>Одной из основополагающих причин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недостатка воды является ее повсеместный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перерасход. Достаточно привести несколько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красноречивых примеров:</w:t>
      </w:r>
    </w:p>
    <w:p w:rsidR="001625F2" w:rsidRPr="001625F2" w:rsidRDefault="001625F2" w:rsidP="004607FC">
      <w:pPr>
        <w:pStyle w:val="a3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1625F2">
        <w:rPr>
          <w:sz w:val="28"/>
          <w:szCs w:val="28"/>
        </w:rPr>
        <w:t>в среднем на планете 70% всей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доступной пресной воды используется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на нужды сельского хозяйства, причем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более половины этой воды теряется</w:t>
      </w:r>
      <w:r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вследствие неразвитости применяемых</w:t>
      </w:r>
      <w:r w:rsidR="00E427E6"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технологий;</w:t>
      </w:r>
    </w:p>
    <w:p w:rsidR="001625F2" w:rsidRPr="001625F2" w:rsidRDefault="001625F2" w:rsidP="004607FC">
      <w:pPr>
        <w:pStyle w:val="a3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1625F2">
        <w:rPr>
          <w:sz w:val="28"/>
          <w:szCs w:val="28"/>
        </w:rPr>
        <w:t>в ХХ</w:t>
      </w:r>
      <w:r w:rsidR="00E427E6"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веке использование воды возросло в</w:t>
      </w:r>
      <w:r w:rsidR="00E427E6"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6 раз по сравнению с предыдущими</w:t>
      </w:r>
    </w:p>
    <w:p w:rsidR="001625F2" w:rsidRPr="001625F2" w:rsidRDefault="001625F2" w:rsidP="004607FC">
      <w:pPr>
        <w:pStyle w:val="a3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1625F2">
        <w:rPr>
          <w:sz w:val="28"/>
          <w:szCs w:val="28"/>
        </w:rPr>
        <w:t>столетиями;</w:t>
      </w:r>
    </w:p>
    <w:p w:rsidR="001625F2" w:rsidRPr="001625F2" w:rsidRDefault="001625F2" w:rsidP="004607FC">
      <w:pPr>
        <w:pStyle w:val="a3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1625F2">
        <w:rPr>
          <w:sz w:val="28"/>
          <w:szCs w:val="28"/>
        </w:rPr>
        <w:t>вода на планете используется крайне</w:t>
      </w:r>
      <w:r w:rsidR="00E427E6"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неравномерно (в</w:t>
      </w:r>
      <w:r w:rsidR="00E427E6"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США</w:t>
      </w:r>
      <w:r w:rsidR="00E427E6"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на каждого жителя</w:t>
      </w:r>
      <w:r w:rsidR="00E427E6"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расходуется в среднем 380 литров воды в</w:t>
      </w:r>
      <w:r w:rsidR="00E427E6"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день, в Германии – 129 литров в день, а</w:t>
      </w:r>
      <w:r w:rsidR="00E427E6"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во многих развивающихся странах – не</w:t>
      </w:r>
      <w:r w:rsidR="00E427E6"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более 20-30 литров в день);</w:t>
      </w:r>
    </w:p>
    <w:p w:rsidR="001625F2" w:rsidRDefault="001625F2" w:rsidP="004607F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1625F2">
        <w:rPr>
          <w:sz w:val="28"/>
          <w:szCs w:val="28"/>
        </w:rPr>
        <w:t>во многих крупных регионах, таких как</w:t>
      </w:r>
      <w:r w:rsidR="00E427E6"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США,</w:t>
      </w:r>
      <w:r w:rsidR="00E427E6"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Индия и Кит</w:t>
      </w:r>
      <w:r w:rsidR="00E427E6">
        <w:rPr>
          <w:sz w:val="28"/>
          <w:szCs w:val="28"/>
        </w:rPr>
        <w:t>ай, вода из подзем</w:t>
      </w:r>
      <w:r w:rsidRPr="001625F2">
        <w:rPr>
          <w:sz w:val="28"/>
          <w:szCs w:val="28"/>
        </w:rPr>
        <w:t>ных источников расходуется быстрей,</w:t>
      </w:r>
      <w:r w:rsidR="00E427E6"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чем пополняется, прямым</w:t>
      </w:r>
      <w:r w:rsidR="00E427E6"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следствием</w:t>
      </w:r>
      <w:r w:rsidR="00E427E6"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из че</w:t>
      </w:r>
      <w:r w:rsidR="00E427E6">
        <w:rPr>
          <w:sz w:val="28"/>
          <w:szCs w:val="28"/>
        </w:rPr>
        <w:t>го является угроза острого дефи</w:t>
      </w:r>
      <w:r w:rsidRPr="001625F2">
        <w:rPr>
          <w:sz w:val="28"/>
          <w:szCs w:val="28"/>
        </w:rPr>
        <w:t>цита воды</w:t>
      </w:r>
      <w:r w:rsidR="00E427E6"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в недалеком</w:t>
      </w:r>
      <w:r w:rsidR="00E427E6">
        <w:rPr>
          <w:sz w:val="28"/>
          <w:szCs w:val="28"/>
        </w:rPr>
        <w:t xml:space="preserve"> </w:t>
      </w:r>
      <w:r w:rsidRPr="001625F2">
        <w:rPr>
          <w:sz w:val="28"/>
          <w:szCs w:val="28"/>
        </w:rPr>
        <w:t>будущем.</w:t>
      </w:r>
    </w:p>
    <w:p w:rsidR="00E427E6" w:rsidRPr="00E427E6" w:rsidRDefault="00E427E6" w:rsidP="004607FC">
      <w:pPr>
        <w:pStyle w:val="a3"/>
        <w:spacing w:line="276" w:lineRule="auto"/>
        <w:ind w:firstLine="709"/>
        <w:jc w:val="both"/>
        <w:rPr>
          <w:b/>
          <w:bCs/>
          <w:i/>
          <w:sz w:val="28"/>
          <w:szCs w:val="28"/>
        </w:rPr>
      </w:pPr>
      <w:r w:rsidRPr="00E427E6">
        <w:rPr>
          <w:b/>
          <w:bCs/>
          <w:i/>
          <w:sz w:val="28"/>
          <w:szCs w:val="28"/>
        </w:rPr>
        <w:t>Водные ресурсы Ставропольского края</w:t>
      </w:r>
    </w:p>
    <w:p w:rsidR="00E427E6" w:rsidRDefault="00E427E6" w:rsidP="004607F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E427E6">
        <w:rPr>
          <w:sz w:val="28"/>
          <w:szCs w:val="28"/>
        </w:rPr>
        <w:t>На Ставрополье насчитывается более двухсот рек и речек. Большинство из них относятся к малым рекам, т.е. длиной от 101 до 200 километров и площадью водосбора от 1000 до 2000 квадратных километров называют малыми.</w:t>
      </w:r>
    </w:p>
    <w:p w:rsidR="00E427E6" w:rsidRDefault="00E427E6" w:rsidP="004607F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E427E6">
        <w:rPr>
          <w:sz w:val="28"/>
          <w:szCs w:val="28"/>
        </w:rPr>
        <w:t xml:space="preserve">Истоки главных рек Ставрополья в трех географических точках: в высокогорье начинаются Кубань и Терек, в хребтах предгорий - Кума и на Ставропольской возвышенности - Егорлык и </w:t>
      </w:r>
      <w:proofErr w:type="spellStart"/>
      <w:r w:rsidRPr="00E427E6">
        <w:rPr>
          <w:sz w:val="28"/>
          <w:szCs w:val="28"/>
        </w:rPr>
        <w:t>Калаус</w:t>
      </w:r>
      <w:proofErr w:type="spellEnd"/>
      <w:r w:rsidRPr="00E427E6">
        <w:rPr>
          <w:sz w:val="28"/>
          <w:szCs w:val="28"/>
        </w:rPr>
        <w:t>. Ставропольская возвышенность является водоразделом рек, несущих свои воды в Азовское и Каспийское моря.</w:t>
      </w:r>
    </w:p>
    <w:p w:rsidR="003851CD" w:rsidRDefault="00E427E6" w:rsidP="004607F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E427E6">
        <w:rPr>
          <w:sz w:val="28"/>
          <w:szCs w:val="28"/>
        </w:rPr>
        <w:t xml:space="preserve">Предгорная часть территории имеет густую сеть рек, на равнине их количество и водоносность резко сокращаются, северо-восточная часть края фактически лишена речного стока. По территории края протекает 220 рек (наиболее крупные - Кубань, Кума, Егорлык.), имеется 38 озёр и 58 водохранилищ. Самая водоносная река в пределах Ставрополья - р. Кума. Её средний расход у г. Прикумска - 10 </w:t>
      </w:r>
      <w:proofErr w:type="spellStart"/>
      <w:r w:rsidRPr="00E427E6">
        <w:rPr>
          <w:sz w:val="28"/>
          <w:szCs w:val="28"/>
        </w:rPr>
        <w:t>куб.м</w:t>
      </w:r>
      <w:proofErr w:type="spellEnd"/>
      <w:r w:rsidRPr="00E427E6">
        <w:rPr>
          <w:sz w:val="28"/>
          <w:szCs w:val="28"/>
        </w:rPr>
        <w:t xml:space="preserve">/сек. Воды ставропольских рек очень мутны - они несут массу иловатых, глинистых и песчаных частиц. Вода сильно минерализована, т.к. берега и днища долин имеют соленосные грунты, поэтому вода восточно-ставропольских рек летом непригодна ни для питья, ни для орошения. В </w:t>
      </w:r>
      <w:proofErr w:type="spellStart"/>
      <w:r w:rsidRPr="00E427E6">
        <w:rPr>
          <w:sz w:val="28"/>
          <w:szCs w:val="28"/>
        </w:rPr>
        <w:t>Манычской</w:t>
      </w:r>
      <w:proofErr w:type="spellEnd"/>
      <w:r w:rsidRPr="00E427E6">
        <w:rPr>
          <w:sz w:val="28"/>
          <w:szCs w:val="28"/>
        </w:rPr>
        <w:t xml:space="preserve"> впадине около 170 небольших озёр, одно из них - </w:t>
      </w:r>
      <w:proofErr w:type="spellStart"/>
      <w:r w:rsidRPr="00E427E6">
        <w:rPr>
          <w:sz w:val="28"/>
          <w:szCs w:val="28"/>
        </w:rPr>
        <w:t>Маныч-Гудило</w:t>
      </w:r>
      <w:proofErr w:type="spellEnd"/>
      <w:r w:rsidRPr="00E427E6">
        <w:rPr>
          <w:sz w:val="28"/>
          <w:szCs w:val="28"/>
        </w:rPr>
        <w:t xml:space="preserve"> (Большой Лиман), - занимает площадь свыше 360 </w:t>
      </w:r>
      <w:proofErr w:type="spellStart"/>
      <w:r w:rsidRPr="00E427E6">
        <w:rPr>
          <w:sz w:val="28"/>
          <w:szCs w:val="28"/>
        </w:rPr>
        <w:t>кв.км</w:t>
      </w:r>
      <w:proofErr w:type="spellEnd"/>
      <w:r w:rsidRPr="00E427E6">
        <w:rPr>
          <w:sz w:val="28"/>
          <w:szCs w:val="28"/>
        </w:rPr>
        <w:t xml:space="preserve">; сюда переброшены воды р. Кубани и озеро превратилось в обширное и глубокое пресное водохранилище. Объём среднего стока всех рек края составляет (в млн. куб. м): 5231, в том числе р. Кубань - 4590, р. Кума - 300. Использование водных ресурсов края осуществляется посредством межбассейновых перебросок стока р. Кубани и р. Терека. Кубанская вода подается </w:t>
      </w:r>
      <w:proofErr w:type="spellStart"/>
      <w:r w:rsidRPr="00E427E6">
        <w:rPr>
          <w:sz w:val="28"/>
          <w:szCs w:val="28"/>
        </w:rPr>
        <w:t>водопотребителям</w:t>
      </w:r>
      <w:proofErr w:type="spellEnd"/>
      <w:r w:rsidRPr="00E427E6">
        <w:rPr>
          <w:sz w:val="28"/>
          <w:szCs w:val="28"/>
        </w:rPr>
        <w:t xml:space="preserve"> в бассейн рек Кума и </w:t>
      </w:r>
      <w:proofErr w:type="spellStart"/>
      <w:r w:rsidRPr="00E427E6">
        <w:rPr>
          <w:sz w:val="28"/>
          <w:szCs w:val="28"/>
        </w:rPr>
        <w:t>Калаус</w:t>
      </w:r>
      <w:proofErr w:type="spellEnd"/>
      <w:r w:rsidRPr="00E427E6">
        <w:rPr>
          <w:sz w:val="28"/>
          <w:szCs w:val="28"/>
        </w:rPr>
        <w:t xml:space="preserve"> по магистралям Большого Ставропольского канала и </w:t>
      </w:r>
      <w:r w:rsidRPr="00E427E6">
        <w:rPr>
          <w:sz w:val="28"/>
          <w:szCs w:val="28"/>
        </w:rPr>
        <w:lastRenderedPageBreak/>
        <w:t xml:space="preserve">в бассейны рек Егорлык, </w:t>
      </w:r>
      <w:proofErr w:type="spellStart"/>
      <w:r w:rsidRPr="00E427E6">
        <w:rPr>
          <w:sz w:val="28"/>
          <w:szCs w:val="28"/>
        </w:rPr>
        <w:t>Калаус</w:t>
      </w:r>
      <w:proofErr w:type="spellEnd"/>
      <w:r w:rsidRPr="00E427E6">
        <w:rPr>
          <w:sz w:val="28"/>
          <w:szCs w:val="28"/>
        </w:rPr>
        <w:t xml:space="preserve"> и Западный </w:t>
      </w:r>
      <w:proofErr w:type="spellStart"/>
      <w:r w:rsidRPr="00E427E6">
        <w:rPr>
          <w:sz w:val="28"/>
          <w:szCs w:val="28"/>
        </w:rPr>
        <w:t>Маныч</w:t>
      </w:r>
      <w:proofErr w:type="spellEnd"/>
      <w:r w:rsidRPr="00E427E6">
        <w:rPr>
          <w:sz w:val="28"/>
          <w:szCs w:val="28"/>
        </w:rPr>
        <w:t xml:space="preserve"> по </w:t>
      </w:r>
      <w:proofErr w:type="spellStart"/>
      <w:r w:rsidRPr="00E427E6">
        <w:rPr>
          <w:sz w:val="28"/>
          <w:szCs w:val="28"/>
        </w:rPr>
        <w:t>Невиномысскому</w:t>
      </w:r>
      <w:proofErr w:type="spellEnd"/>
      <w:r w:rsidRPr="00E427E6">
        <w:rPr>
          <w:sz w:val="28"/>
          <w:szCs w:val="28"/>
        </w:rPr>
        <w:t xml:space="preserve"> и Право-</w:t>
      </w:r>
      <w:proofErr w:type="spellStart"/>
      <w:r w:rsidRPr="00E427E6">
        <w:rPr>
          <w:sz w:val="28"/>
          <w:szCs w:val="28"/>
        </w:rPr>
        <w:t>Егорлыкскому</w:t>
      </w:r>
      <w:proofErr w:type="spellEnd"/>
      <w:r w:rsidRPr="00E427E6">
        <w:rPr>
          <w:sz w:val="28"/>
          <w:szCs w:val="28"/>
        </w:rPr>
        <w:t xml:space="preserve"> каналам. Терская вода подается в бассейны р. Кумы и р. Восточного </w:t>
      </w:r>
      <w:proofErr w:type="spellStart"/>
      <w:r w:rsidRPr="00E427E6">
        <w:rPr>
          <w:sz w:val="28"/>
          <w:szCs w:val="28"/>
        </w:rPr>
        <w:t>Маныча</w:t>
      </w:r>
      <w:proofErr w:type="spellEnd"/>
      <w:r w:rsidRPr="00E427E6">
        <w:rPr>
          <w:sz w:val="28"/>
          <w:szCs w:val="28"/>
        </w:rPr>
        <w:t xml:space="preserve"> по </w:t>
      </w:r>
      <w:proofErr w:type="spellStart"/>
      <w:r w:rsidRPr="00E427E6">
        <w:rPr>
          <w:sz w:val="28"/>
          <w:szCs w:val="28"/>
        </w:rPr>
        <w:t>Терско-Кумскому</w:t>
      </w:r>
      <w:proofErr w:type="spellEnd"/>
      <w:r w:rsidRPr="00E427E6">
        <w:rPr>
          <w:sz w:val="28"/>
          <w:szCs w:val="28"/>
        </w:rPr>
        <w:t xml:space="preserve"> и </w:t>
      </w:r>
      <w:proofErr w:type="spellStart"/>
      <w:r w:rsidRPr="00E427E6">
        <w:rPr>
          <w:sz w:val="28"/>
          <w:szCs w:val="28"/>
        </w:rPr>
        <w:t>Кумо-Маныческому</w:t>
      </w:r>
      <w:proofErr w:type="spellEnd"/>
      <w:r w:rsidRPr="00E427E6">
        <w:rPr>
          <w:sz w:val="28"/>
          <w:szCs w:val="28"/>
        </w:rPr>
        <w:t xml:space="preserve"> каналам. Удельное водопотребление в городах края в среднем составляет 470 л/</w:t>
      </w:r>
      <w:proofErr w:type="spellStart"/>
      <w:r w:rsidRPr="00E427E6">
        <w:rPr>
          <w:sz w:val="28"/>
          <w:szCs w:val="28"/>
        </w:rPr>
        <w:t>сут</w:t>
      </w:r>
      <w:proofErr w:type="spellEnd"/>
      <w:r w:rsidRPr="00E427E6">
        <w:rPr>
          <w:sz w:val="28"/>
          <w:szCs w:val="28"/>
        </w:rPr>
        <w:t xml:space="preserve"> на 1 человека. Сократилось использование воды питьевого качества на производственные нужды. В связи с сокращением или приостановкой производства уменьшился объём воды, используемой в системах оборотного и повторного водоснабжения. В связи с сокращением сброса загрязнённых сточных вод наметилась тенденция к стабилизации, а в отдельных бассейнах рек и к улучшению качества воды. Тем не менее, воды всех рек края классифицируются как "загрязненные" и "грязные", исходя из предельно-допустимых концентраций для вод водоёмов </w:t>
      </w:r>
      <w:proofErr w:type="spellStart"/>
      <w:r w:rsidRPr="00E427E6">
        <w:rPr>
          <w:sz w:val="28"/>
          <w:szCs w:val="28"/>
        </w:rPr>
        <w:t>рыбохозяйственного</w:t>
      </w:r>
      <w:proofErr w:type="spellEnd"/>
      <w:r w:rsidRPr="00E427E6">
        <w:rPr>
          <w:sz w:val="28"/>
          <w:szCs w:val="28"/>
        </w:rPr>
        <w:t xml:space="preserve"> назначения. </w:t>
      </w:r>
    </w:p>
    <w:p w:rsidR="003851CD" w:rsidRDefault="00E427E6" w:rsidP="004607F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E427E6">
        <w:rPr>
          <w:sz w:val="28"/>
          <w:szCs w:val="28"/>
        </w:rPr>
        <w:t xml:space="preserve">Продолжаются потери воды из-за отсутствия гидроизоляции каналов, ветхости систем водоснабжения и канализации. С большим износом водопроводные сети в городах Кисловодск, Пятигорск, Ессентуки, Минеральные Воды, Ставрополь, Нефтекумск, Невинномысск. При ежегодной потребности в замене 200 км фактически удается заменить не более 45 км. Еще более неудовлетворительно обстоит дело с заменой канализационных сетей. Особой охраны заслуживают малые реки края, которые являются приёмниками загрязнённых и ливневых вод, поступающих от промышленных, коммунальных и сельскохозяйственных предприятий. В них содержатся значительные концентрации токсичных веществ. Реки, пересекающие населённые пункты, превращены в сточные канавы. </w:t>
      </w:r>
    </w:p>
    <w:p w:rsidR="00E427E6" w:rsidRDefault="00E427E6" w:rsidP="004607F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E427E6">
        <w:rPr>
          <w:sz w:val="28"/>
          <w:szCs w:val="28"/>
        </w:rPr>
        <w:t xml:space="preserve">Разведано 9 месторождений минеральных вод с суммарными запасами, подготовленными для промышленного освоения 12450 </w:t>
      </w:r>
      <w:proofErr w:type="spellStart"/>
      <w:r w:rsidRPr="00E427E6">
        <w:rPr>
          <w:sz w:val="28"/>
          <w:szCs w:val="28"/>
        </w:rPr>
        <w:t>куб.м</w:t>
      </w:r>
      <w:proofErr w:type="spellEnd"/>
      <w:r w:rsidRPr="00E427E6">
        <w:rPr>
          <w:sz w:val="28"/>
          <w:szCs w:val="28"/>
        </w:rPr>
        <w:t>/</w:t>
      </w:r>
      <w:proofErr w:type="spellStart"/>
      <w:r w:rsidRPr="00E427E6">
        <w:rPr>
          <w:sz w:val="28"/>
          <w:szCs w:val="28"/>
        </w:rPr>
        <w:t>сут</w:t>
      </w:r>
      <w:proofErr w:type="spellEnd"/>
      <w:r w:rsidRPr="00E427E6">
        <w:rPr>
          <w:sz w:val="28"/>
          <w:szCs w:val="28"/>
        </w:rPr>
        <w:t xml:space="preserve"> и 14 месторождений пресных подземных вод с суммарными запасами 1658 тыс. </w:t>
      </w:r>
      <w:proofErr w:type="spellStart"/>
      <w:r w:rsidRPr="00E427E6">
        <w:rPr>
          <w:sz w:val="28"/>
          <w:szCs w:val="28"/>
        </w:rPr>
        <w:t>куб.м</w:t>
      </w:r>
      <w:proofErr w:type="spellEnd"/>
      <w:r w:rsidRPr="00E427E6">
        <w:rPr>
          <w:sz w:val="28"/>
          <w:szCs w:val="28"/>
        </w:rPr>
        <w:t>/</w:t>
      </w:r>
      <w:proofErr w:type="spellStart"/>
      <w:r w:rsidRPr="00E427E6">
        <w:rPr>
          <w:sz w:val="28"/>
          <w:szCs w:val="28"/>
        </w:rPr>
        <w:t>сут</w:t>
      </w:r>
      <w:proofErr w:type="spellEnd"/>
      <w:r w:rsidRPr="00E427E6">
        <w:rPr>
          <w:sz w:val="28"/>
          <w:szCs w:val="28"/>
        </w:rPr>
        <w:t xml:space="preserve">. Кроме того, разведано </w:t>
      </w:r>
      <w:proofErr w:type="spellStart"/>
      <w:r w:rsidRPr="00E427E6">
        <w:rPr>
          <w:sz w:val="28"/>
          <w:szCs w:val="28"/>
        </w:rPr>
        <w:t>Казьминское</w:t>
      </w:r>
      <w:proofErr w:type="spellEnd"/>
      <w:r w:rsidRPr="00E427E6">
        <w:rPr>
          <w:sz w:val="28"/>
          <w:szCs w:val="28"/>
        </w:rPr>
        <w:t xml:space="preserve"> месторождение теплоэнергетических подземных вод с эксплуатационными запасами 2,9 тыс. </w:t>
      </w:r>
      <w:proofErr w:type="spellStart"/>
      <w:r w:rsidRPr="00E427E6">
        <w:rPr>
          <w:sz w:val="28"/>
          <w:szCs w:val="28"/>
        </w:rPr>
        <w:t>куб.м</w:t>
      </w:r>
      <w:proofErr w:type="spellEnd"/>
      <w:r w:rsidRPr="00E427E6">
        <w:rPr>
          <w:sz w:val="28"/>
          <w:szCs w:val="28"/>
        </w:rPr>
        <w:t>/</w:t>
      </w:r>
      <w:proofErr w:type="spellStart"/>
      <w:r w:rsidRPr="00E427E6">
        <w:rPr>
          <w:sz w:val="28"/>
          <w:szCs w:val="28"/>
        </w:rPr>
        <w:t>сут</w:t>
      </w:r>
      <w:proofErr w:type="spellEnd"/>
      <w:r w:rsidRPr="00E427E6">
        <w:rPr>
          <w:sz w:val="28"/>
          <w:szCs w:val="28"/>
        </w:rPr>
        <w:t xml:space="preserve"> или 83,9 тыс. </w:t>
      </w:r>
      <w:proofErr w:type="gramStart"/>
      <w:r w:rsidRPr="00E427E6">
        <w:rPr>
          <w:sz w:val="28"/>
          <w:szCs w:val="28"/>
        </w:rPr>
        <w:t>Гкал./</w:t>
      </w:r>
      <w:proofErr w:type="gramEnd"/>
      <w:r w:rsidRPr="00E427E6">
        <w:rPr>
          <w:sz w:val="28"/>
          <w:szCs w:val="28"/>
        </w:rPr>
        <w:t xml:space="preserve">год. В эколого-курортном регионе Кавказских Минеральных Вод (КМВ) в удовлетворительном экологическом состоянии находятся месторождения минеральных вод, имеющие хорошую естественную защищённость, глубокое залегание, водоупорную кровлю, большие напоры. К таким объектам относятся Ольховский и </w:t>
      </w:r>
      <w:proofErr w:type="spellStart"/>
      <w:r w:rsidRPr="00E427E6">
        <w:rPr>
          <w:sz w:val="28"/>
          <w:szCs w:val="28"/>
        </w:rPr>
        <w:t>Подкумский</w:t>
      </w:r>
      <w:proofErr w:type="spellEnd"/>
      <w:r w:rsidRPr="00E427E6">
        <w:rPr>
          <w:sz w:val="28"/>
          <w:szCs w:val="28"/>
        </w:rPr>
        <w:t xml:space="preserve"> участки Кисловодского месторождения, Северный и значительная часть Центрального участка </w:t>
      </w:r>
      <w:proofErr w:type="spellStart"/>
      <w:r w:rsidRPr="00E427E6">
        <w:rPr>
          <w:sz w:val="28"/>
          <w:szCs w:val="28"/>
        </w:rPr>
        <w:t>Ессентукского</w:t>
      </w:r>
      <w:proofErr w:type="spellEnd"/>
      <w:r w:rsidRPr="00E427E6">
        <w:rPr>
          <w:sz w:val="28"/>
          <w:szCs w:val="28"/>
        </w:rPr>
        <w:t xml:space="preserve"> месторождения, </w:t>
      </w:r>
      <w:proofErr w:type="spellStart"/>
      <w:r w:rsidRPr="00E427E6">
        <w:rPr>
          <w:sz w:val="28"/>
          <w:szCs w:val="28"/>
        </w:rPr>
        <w:t>Бештаугорское</w:t>
      </w:r>
      <w:proofErr w:type="spellEnd"/>
      <w:r w:rsidRPr="00E427E6">
        <w:rPr>
          <w:sz w:val="28"/>
          <w:szCs w:val="28"/>
        </w:rPr>
        <w:t xml:space="preserve"> месторождение радоновых вод, </w:t>
      </w:r>
      <w:proofErr w:type="spellStart"/>
      <w:r w:rsidRPr="00E427E6">
        <w:rPr>
          <w:sz w:val="28"/>
          <w:szCs w:val="28"/>
        </w:rPr>
        <w:t>Иноземцевский</w:t>
      </w:r>
      <w:proofErr w:type="spellEnd"/>
      <w:r w:rsidRPr="00E427E6">
        <w:rPr>
          <w:sz w:val="28"/>
          <w:szCs w:val="28"/>
        </w:rPr>
        <w:t xml:space="preserve"> и </w:t>
      </w:r>
      <w:proofErr w:type="spellStart"/>
      <w:r w:rsidRPr="00E427E6">
        <w:rPr>
          <w:sz w:val="28"/>
          <w:szCs w:val="28"/>
        </w:rPr>
        <w:t>Бештаугорский</w:t>
      </w:r>
      <w:proofErr w:type="spellEnd"/>
      <w:r w:rsidRPr="00E427E6">
        <w:rPr>
          <w:sz w:val="28"/>
          <w:szCs w:val="28"/>
        </w:rPr>
        <w:t xml:space="preserve"> участки </w:t>
      </w:r>
      <w:proofErr w:type="spellStart"/>
      <w:r w:rsidRPr="00E427E6">
        <w:rPr>
          <w:sz w:val="28"/>
          <w:szCs w:val="28"/>
        </w:rPr>
        <w:t>Железноводского</w:t>
      </w:r>
      <w:proofErr w:type="spellEnd"/>
      <w:r w:rsidRPr="00E427E6">
        <w:rPr>
          <w:sz w:val="28"/>
          <w:szCs w:val="28"/>
        </w:rPr>
        <w:t xml:space="preserve"> месторождения, а также </w:t>
      </w:r>
      <w:proofErr w:type="spellStart"/>
      <w:r w:rsidRPr="00E427E6">
        <w:rPr>
          <w:sz w:val="28"/>
          <w:szCs w:val="28"/>
        </w:rPr>
        <w:t>Баталинское</w:t>
      </w:r>
      <w:proofErr w:type="spellEnd"/>
      <w:r w:rsidRPr="00E427E6">
        <w:rPr>
          <w:sz w:val="28"/>
          <w:szCs w:val="28"/>
        </w:rPr>
        <w:t xml:space="preserve"> месторождение минеральных вод, где в результате осуществления ряда оздоровительных мер качество воды улучшилось. Месторождения минеральных вод обеспечивают курорты углекислыми, соляно-щелочными, сероводородными, радоновыми и другими типами минеральных вод.</w:t>
      </w:r>
    </w:p>
    <w:p w:rsidR="001023F5" w:rsidRDefault="001023F5" w:rsidP="004607FC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0D47A0" w:rsidRDefault="001023F5" w:rsidP="004607FC">
      <w:pPr>
        <w:pStyle w:val="a3"/>
        <w:spacing w:line="276" w:lineRule="auto"/>
        <w:ind w:firstLine="709"/>
        <w:jc w:val="both"/>
      </w:pPr>
      <w:r w:rsidRPr="004607FC">
        <w:rPr>
          <w:b/>
          <w:i/>
          <w:sz w:val="28"/>
          <w:szCs w:val="28"/>
        </w:rPr>
        <w:t>Варианты проведения уроков</w:t>
      </w:r>
      <w:r w:rsidR="004607FC" w:rsidRPr="004607FC">
        <w:rPr>
          <w:b/>
          <w:i/>
          <w:sz w:val="28"/>
          <w:szCs w:val="28"/>
        </w:rPr>
        <w:t xml:space="preserve"> даны в приложении.</w:t>
      </w:r>
      <w:bookmarkStart w:id="0" w:name="_GoBack"/>
      <w:bookmarkEnd w:id="0"/>
    </w:p>
    <w:sectPr w:rsidR="000D47A0" w:rsidSect="007A52B4">
      <w:pgSz w:w="11906" w:h="17338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5C57BF4"/>
    <w:multiLevelType w:val="hybridMultilevel"/>
    <w:tmpl w:val="7481E5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5C37A86"/>
    <w:multiLevelType w:val="hybridMultilevel"/>
    <w:tmpl w:val="ECC7D6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3A9B046"/>
    <w:multiLevelType w:val="hybridMultilevel"/>
    <w:tmpl w:val="F364D9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D2ACCF8"/>
    <w:multiLevelType w:val="hybridMultilevel"/>
    <w:tmpl w:val="965621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241438F"/>
    <w:multiLevelType w:val="hybridMultilevel"/>
    <w:tmpl w:val="EF4BA2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A9893DD"/>
    <w:multiLevelType w:val="hybridMultilevel"/>
    <w:tmpl w:val="B56A60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8F1D94C"/>
    <w:multiLevelType w:val="hybridMultilevel"/>
    <w:tmpl w:val="2425AE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CBEA441"/>
    <w:multiLevelType w:val="hybridMultilevel"/>
    <w:tmpl w:val="13DCA8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6AB0C48"/>
    <w:multiLevelType w:val="multilevel"/>
    <w:tmpl w:val="D3F0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DB6665"/>
    <w:multiLevelType w:val="hybridMultilevel"/>
    <w:tmpl w:val="DF78797A"/>
    <w:lvl w:ilvl="0" w:tplc="613A7AE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3B423B8"/>
    <w:multiLevelType w:val="hybridMultilevel"/>
    <w:tmpl w:val="0218C116"/>
    <w:lvl w:ilvl="0" w:tplc="613A7A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60A425A"/>
    <w:multiLevelType w:val="hybridMultilevel"/>
    <w:tmpl w:val="A27887CA"/>
    <w:lvl w:ilvl="0" w:tplc="7728D6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D43F8B"/>
    <w:multiLevelType w:val="hybridMultilevel"/>
    <w:tmpl w:val="E846891E"/>
    <w:lvl w:ilvl="0" w:tplc="613A7A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FF7E8D4"/>
    <w:multiLevelType w:val="hybridMultilevel"/>
    <w:tmpl w:val="5E971A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1AE3B13"/>
    <w:multiLevelType w:val="multilevel"/>
    <w:tmpl w:val="EDB869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F18810"/>
    <w:multiLevelType w:val="hybridMultilevel"/>
    <w:tmpl w:val="4419A2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5715F7F"/>
    <w:multiLevelType w:val="hybridMultilevel"/>
    <w:tmpl w:val="B55C09C2"/>
    <w:lvl w:ilvl="0" w:tplc="7728D65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B649CB"/>
    <w:multiLevelType w:val="hybridMultilevel"/>
    <w:tmpl w:val="681A2D0C"/>
    <w:lvl w:ilvl="0" w:tplc="613A7A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183061"/>
    <w:multiLevelType w:val="hybridMultilevel"/>
    <w:tmpl w:val="781662E4"/>
    <w:lvl w:ilvl="0" w:tplc="613A7A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12A39C7"/>
    <w:multiLevelType w:val="hybridMultilevel"/>
    <w:tmpl w:val="780CF4E2"/>
    <w:lvl w:ilvl="0" w:tplc="7728D65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A2A8471"/>
    <w:multiLevelType w:val="hybridMultilevel"/>
    <w:tmpl w:val="BB7D03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4CE5325D"/>
    <w:multiLevelType w:val="hybridMultilevel"/>
    <w:tmpl w:val="BB066EA2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D310318"/>
    <w:multiLevelType w:val="hybridMultilevel"/>
    <w:tmpl w:val="E0025716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EB423C3"/>
    <w:multiLevelType w:val="hybridMultilevel"/>
    <w:tmpl w:val="B56C8AA6"/>
    <w:lvl w:ilvl="0" w:tplc="7728D6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5B1218D"/>
    <w:multiLevelType w:val="hybridMultilevel"/>
    <w:tmpl w:val="BA549FB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8335C69"/>
    <w:multiLevelType w:val="hybridMultilevel"/>
    <w:tmpl w:val="025A7968"/>
    <w:lvl w:ilvl="0" w:tplc="613A7A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DB91619"/>
    <w:multiLevelType w:val="hybridMultilevel"/>
    <w:tmpl w:val="007283E2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F6A7EBA"/>
    <w:multiLevelType w:val="hybridMultilevel"/>
    <w:tmpl w:val="D6F4EFDC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558138E"/>
    <w:multiLevelType w:val="hybridMultilevel"/>
    <w:tmpl w:val="EA9048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7F25AEF"/>
    <w:multiLevelType w:val="hybridMultilevel"/>
    <w:tmpl w:val="CAAEF984"/>
    <w:lvl w:ilvl="0" w:tplc="613A7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15"/>
  </w:num>
  <w:num w:numId="7">
    <w:abstractNumId w:val="6"/>
  </w:num>
  <w:num w:numId="8">
    <w:abstractNumId w:val="3"/>
  </w:num>
  <w:num w:numId="9">
    <w:abstractNumId w:val="13"/>
  </w:num>
  <w:num w:numId="10">
    <w:abstractNumId w:val="4"/>
  </w:num>
  <w:num w:numId="11">
    <w:abstractNumId w:val="20"/>
  </w:num>
  <w:num w:numId="12">
    <w:abstractNumId w:val="21"/>
  </w:num>
  <w:num w:numId="13">
    <w:abstractNumId w:val="27"/>
  </w:num>
  <w:num w:numId="14">
    <w:abstractNumId w:val="29"/>
  </w:num>
  <w:num w:numId="15">
    <w:abstractNumId w:val="26"/>
  </w:num>
  <w:num w:numId="16">
    <w:abstractNumId w:val="22"/>
  </w:num>
  <w:num w:numId="17">
    <w:abstractNumId w:val="17"/>
  </w:num>
  <w:num w:numId="18">
    <w:abstractNumId w:val="18"/>
  </w:num>
  <w:num w:numId="19">
    <w:abstractNumId w:val="12"/>
  </w:num>
  <w:num w:numId="20">
    <w:abstractNumId w:val="28"/>
  </w:num>
  <w:num w:numId="21">
    <w:abstractNumId w:val="23"/>
  </w:num>
  <w:num w:numId="22">
    <w:abstractNumId w:val="19"/>
  </w:num>
  <w:num w:numId="23">
    <w:abstractNumId w:val="11"/>
  </w:num>
  <w:num w:numId="24">
    <w:abstractNumId w:val="25"/>
  </w:num>
  <w:num w:numId="25">
    <w:abstractNumId w:val="10"/>
  </w:num>
  <w:num w:numId="26">
    <w:abstractNumId w:val="8"/>
  </w:num>
  <w:num w:numId="27">
    <w:abstractNumId w:val="14"/>
  </w:num>
  <w:num w:numId="28">
    <w:abstractNumId w:val="16"/>
  </w:num>
  <w:num w:numId="29">
    <w:abstractNumId w:val="24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B4"/>
    <w:rsid w:val="000D47A0"/>
    <w:rsid w:val="001023F5"/>
    <w:rsid w:val="001625F2"/>
    <w:rsid w:val="003851CD"/>
    <w:rsid w:val="004607FC"/>
    <w:rsid w:val="007A52B4"/>
    <w:rsid w:val="00BC7B32"/>
    <w:rsid w:val="00E12B21"/>
    <w:rsid w:val="00E4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E0D24-D8D9-4D7F-9E8A-626B6CAE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52B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styleId="a3">
    <w:name w:val="No Spacing"/>
    <w:link w:val="a4"/>
    <w:uiPriority w:val="1"/>
    <w:qFormat/>
    <w:rsid w:val="007A52B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7A52B4"/>
  </w:style>
  <w:style w:type="character" w:styleId="a5">
    <w:name w:val="Hyperlink"/>
    <w:basedOn w:val="a0"/>
    <w:uiPriority w:val="99"/>
    <w:unhideWhenUsed/>
    <w:rsid w:val="007A52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2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2352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2017-03-13T11:24:00Z</dcterms:created>
  <dcterms:modified xsi:type="dcterms:W3CDTF">2017-03-13T12:42:00Z</dcterms:modified>
</cp:coreProperties>
</file>