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6AC" w:rsidRPr="00482E37" w:rsidRDefault="00DA26AC" w:rsidP="00DA26AC">
      <w:pPr>
        <w:pStyle w:val="a3"/>
        <w:spacing w:line="276" w:lineRule="auto"/>
        <w:jc w:val="center"/>
        <w:rPr>
          <w:rFonts w:asciiTheme="majorHAnsi" w:hAnsiTheme="majorHAnsi"/>
          <w:b/>
          <w:color w:val="FF0000"/>
          <w:sz w:val="28"/>
          <w:szCs w:val="28"/>
          <w:lang w:eastAsia="ru-RU"/>
        </w:rPr>
      </w:pPr>
      <w:r w:rsidRPr="00482E37">
        <w:rPr>
          <w:rFonts w:asciiTheme="majorHAnsi" w:hAnsiTheme="majorHAnsi"/>
          <w:b/>
          <w:color w:val="FF0000"/>
          <w:sz w:val="28"/>
          <w:szCs w:val="28"/>
          <w:lang w:eastAsia="ru-RU"/>
        </w:rPr>
        <w:t>НОРМАТИВНО-ПРАВОВАЯ БАЗА ДЕЯТЕЛЬНОСТИ КЛАССНОГО РУКОВОДИТЕЛЯ</w:t>
      </w:r>
    </w:p>
    <w:p w:rsidR="00DA26AC" w:rsidRPr="00482E37" w:rsidRDefault="00DA26AC" w:rsidP="00DA26AC">
      <w:pPr>
        <w:pStyle w:val="a3"/>
        <w:spacing w:line="276" w:lineRule="auto"/>
        <w:jc w:val="center"/>
        <w:rPr>
          <w:rFonts w:asciiTheme="majorHAnsi" w:hAnsiTheme="majorHAnsi" w:cs="Arial"/>
          <w:b/>
          <w:sz w:val="24"/>
          <w:szCs w:val="24"/>
          <w:lang w:eastAsia="ru-RU"/>
        </w:rPr>
      </w:pPr>
      <w:r w:rsidRPr="00482E37">
        <w:rPr>
          <w:rFonts w:asciiTheme="majorHAnsi" w:hAnsiTheme="majorHAnsi" w:cs="Arial"/>
          <w:b/>
          <w:bCs/>
          <w:sz w:val="24"/>
          <w:szCs w:val="24"/>
          <w:lang w:eastAsia="ru-RU"/>
        </w:rPr>
        <w:t>Основополагающие документы, определяющие стратегические направления модернизации деятельности классного руководителя:</w:t>
      </w:r>
    </w:p>
    <w:tbl>
      <w:tblPr>
        <w:tblStyle w:val="a4"/>
        <w:tblW w:w="5000" w:type="pct"/>
        <w:tblLayout w:type="fixed"/>
        <w:tblLook w:val="04A0"/>
      </w:tblPr>
      <w:tblGrid>
        <w:gridCol w:w="537"/>
        <w:gridCol w:w="2420"/>
        <w:gridCol w:w="12737"/>
      </w:tblGrid>
      <w:tr w:rsidR="002F6485" w:rsidRPr="00DA26AC" w:rsidTr="005C1CA2">
        <w:tc>
          <w:tcPr>
            <w:tcW w:w="171" w:type="pct"/>
            <w:shd w:val="clear" w:color="auto" w:fill="FDE9D9" w:themeFill="accent6" w:themeFillTint="33"/>
          </w:tcPr>
          <w:p w:rsidR="002F6485" w:rsidRPr="00DA26AC" w:rsidRDefault="002F6485" w:rsidP="00610F1F">
            <w:pPr>
              <w:pStyle w:val="a3"/>
              <w:spacing w:line="276" w:lineRule="auto"/>
              <w:jc w:val="center"/>
              <w:rPr>
                <w:rFonts w:asciiTheme="majorHAnsi" w:hAnsiTheme="majorHAnsi" w:cs="Times New Roman"/>
                <w:b/>
                <w:lang w:eastAsia="ru-RU"/>
              </w:rPr>
            </w:pPr>
            <w:bookmarkStart w:id="0" w:name="_GoBack"/>
            <w:bookmarkEnd w:id="0"/>
            <w:r w:rsidRPr="00DA26AC">
              <w:rPr>
                <w:rFonts w:asciiTheme="majorHAnsi" w:hAnsiTheme="majorHAnsi" w:cs="Times New Roman"/>
                <w:b/>
                <w:lang w:eastAsia="ru-RU"/>
              </w:rPr>
              <w:t>№</w:t>
            </w:r>
          </w:p>
        </w:tc>
        <w:tc>
          <w:tcPr>
            <w:tcW w:w="771" w:type="pct"/>
            <w:shd w:val="clear" w:color="auto" w:fill="FDE9D9" w:themeFill="accent6" w:themeFillTint="33"/>
          </w:tcPr>
          <w:p w:rsidR="002F6485" w:rsidRPr="00DA26AC" w:rsidRDefault="002F6485" w:rsidP="00610F1F">
            <w:pPr>
              <w:pStyle w:val="a3"/>
              <w:spacing w:line="276" w:lineRule="auto"/>
              <w:jc w:val="center"/>
              <w:rPr>
                <w:rFonts w:asciiTheme="majorHAnsi" w:hAnsiTheme="majorHAnsi" w:cs="Times New Roman"/>
                <w:b/>
                <w:lang w:eastAsia="ru-RU"/>
              </w:rPr>
            </w:pPr>
            <w:r w:rsidRPr="00DA26AC">
              <w:rPr>
                <w:rFonts w:asciiTheme="majorHAnsi" w:hAnsiTheme="majorHAnsi" w:cs="Times New Roman"/>
                <w:b/>
                <w:lang w:eastAsia="ru-RU"/>
              </w:rPr>
              <w:t>Нормативные пр</w:t>
            </w:r>
            <w:r w:rsidRPr="00DA26AC">
              <w:rPr>
                <w:rFonts w:asciiTheme="majorHAnsi" w:hAnsiTheme="majorHAnsi" w:cs="Times New Roman"/>
                <w:b/>
                <w:lang w:eastAsia="ru-RU"/>
              </w:rPr>
              <w:t>а</w:t>
            </w:r>
            <w:r w:rsidRPr="00DA26AC">
              <w:rPr>
                <w:rFonts w:asciiTheme="majorHAnsi" w:hAnsiTheme="majorHAnsi" w:cs="Times New Roman"/>
                <w:b/>
                <w:lang w:eastAsia="ru-RU"/>
              </w:rPr>
              <w:t>вовые акты</w:t>
            </w:r>
          </w:p>
        </w:tc>
        <w:tc>
          <w:tcPr>
            <w:tcW w:w="4058" w:type="pct"/>
            <w:shd w:val="clear" w:color="auto" w:fill="FDE9D9" w:themeFill="accent6" w:themeFillTint="33"/>
          </w:tcPr>
          <w:p w:rsidR="002F6485" w:rsidRPr="00DA26AC" w:rsidRDefault="002F6485" w:rsidP="00610F1F">
            <w:pPr>
              <w:pStyle w:val="a3"/>
              <w:spacing w:line="276" w:lineRule="auto"/>
              <w:jc w:val="center"/>
              <w:rPr>
                <w:rFonts w:asciiTheme="majorHAnsi" w:hAnsiTheme="majorHAnsi" w:cs="Times New Roman"/>
                <w:b/>
                <w:lang w:eastAsia="ru-RU"/>
              </w:rPr>
            </w:pPr>
            <w:r w:rsidRPr="00DA26AC">
              <w:rPr>
                <w:rFonts w:asciiTheme="majorHAnsi" w:hAnsiTheme="majorHAnsi" w:cs="Times New Roman"/>
                <w:b/>
                <w:lang w:eastAsia="ru-RU"/>
              </w:rPr>
              <w:t>Комментарии</w:t>
            </w:r>
          </w:p>
        </w:tc>
      </w:tr>
      <w:tr w:rsidR="00BB1F42" w:rsidRPr="00DA26AC" w:rsidTr="00D37B15">
        <w:tc>
          <w:tcPr>
            <w:tcW w:w="5000" w:type="pct"/>
            <w:gridSpan w:val="3"/>
            <w:shd w:val="clear" w:color="auto" w:fill="F2F2F2" w:themeFill="background1" w:themeFillShade="F2"/>
          </w:tcPr>
          <w:p w:rsidR="00BB1F42" w:rsidRPr="00DA26AC" w:rsidRDefault="00BB1F42" w:rsidP="00BB1F42">
            <w:pPr>
              <w:pStyle w:val="a3"/>
              <w:spacing w:line="276" w:lineRule="auto"/>
              <w:jc w:val="center"/>
              <w:rPr>
                <w:rFonts w:asciiTheme="majorHAnsi" w:hAnsiTheme="majorHAnsi"/>
                <w:b/>
                <w:i/>
              </w:rPr>
            </w:pPr>
            <w:r w:rsidRPr="00DA26AC">
              <w:rPr>
                <w:rFonts w:asciiTheme="majorHAnsi" w:hAnsiTheme="majorHAnsi"/>
                <w:b/>
                <w:i/>
              </w:rPr>
              <w:t xml:space="preserve">Международные документы </w:t>
            </w:r>
          </w:p>
        </w:tc>
      </w:tr>
      <w:tr w:rsidR="002F6485" w:rsidRPr="00DA26AC" w:rsidTr="005C1CA2">
        <w:tc>
          <w:tcPr>
            <w:tcW w:w="171" w:type="pct"/>
          </w:tcPr>
          <w:p w:rsidR="002F6485" w:rsidRPr="00DA26AC" w:rsidRDefault="002F6485" w:rsidP="002F6485">
            <w:pPr>
              <w:pStyle w:val="a3"/>
              <w:spacing w:line="276" w:lineRule="auto"/>
              <w:jc w:val="center"/>
              <w:rPr>
                <w:rFonts w:asciiTheme="majorHAnsi" w:hAnsiTheme="majorHAnsi"/>
              </w:rPr>
            </w:pPr>
            <w:r w:rsidRPr="00DA26AC">
              <w:rPr>
                <w:rFonts w:asciiTheme="majorHAnsi" w:hAnsiTheme="majorHAnsi"/>
              </w:rPr>
              <w:t>1</w:t>
            </w:r>
          </w:p>
        </w:tc>
        <w:tc>
          <w:tcPr>
            <w:tcW w:w="771" w:type="pct"/>
          </w:tcPr>
          <w:p w:rsidR="00DA26AC" w:rsidRPr="00DA26AC" w:rsidRDefault="00DA26AC" w:rsidP="00DA26AC">
            <w:pPr>
              <w:pStyle w:val="a3"/>
              <w:spacing w:line="276" w:lineRule="auto"/>
              <w:rPr>
                <w:rFonts w:asciiTheme="majorHAnsi" w:hAnsiTheme="majorHAnsi"/>
              </w:rPr>
            </w:pPr>
            <w:r w:rsidRPr="00DA26AC">
              <w:rPr>
                <w:rFonts w:asciiTheme="majorHAnsi" w:hAnsiTheme="majorHAnsi"/>
                <w:b/>
                <w:bCs/>
              </w:rPr>
              <w:t>Конвенция ООН о правах ребё</w:t>
            </w:r>
            <w:r w:rsidRPr="00DA26AC">
              <w:rPr>
                <w:rFonts w:asciiTheme="majorHAnsi" w:hAnsiTheme="majorHAnsi"/>
                <w:b/>
                <w:bCs/>
              </w:rPr>
              <w:t>н</w:t>
            </w:r>
            <w:r w:rsidRPr="00DA26AC">
              <w:rPr>
                <w:rFonts w:asciiTheme="majorHAnsi" w:hAnsiTheme="majorHAnsi"/>
                <w:b/>
                <w:bCs/>
              </w:rPr>
              <w:t>ка</w:t>
            </w:r>
            <w:r w:rsidRPr="00DA26AC">
              <w:rPr>
                <w:rFonts w:asciiTheme="majorHAnsi" w:hAnsiTheme="majorHAnsi"/>
              </w:rPr>
              <w:t> (принята 44-й се</w:t>
            </w:r>
            <w:r w:rsidRPr="00DA26AC">
              <w:rPr>
                <w:rFonts w:asciiTheme="majorHAnsi" w:hAnsiTheme="majorHAnsi"/>
              </w:rPr>
              <w:t>с</w:t>
            </w:r>
            <w:r w:rsidRPr="00DA26AC">
              <w:rPr>
                <w:rFonts w:asciiTheme="majorHAnsi" w:hAnsiTheme="majorHAnsi"/>
              </w:rPr>
              <w:t>сией Генеральной Ассамблеи ООН, р</w:t>
            </w:r>
            <w:r w:rsidRPr="00DA26AC">
              <w:rPr>
                <w:rFonts w:asciiTheme="majorHAnsi" w:hAnsiTheme="majorHAnsi"/>
              </w:rPr>
              <w:t>а</w:t>
            </w:r>
            <w:r w:rsidRPr="00DA26AC">
              <w:rPr>
                <w:rFonts w:asciiTheme="majorHAnsi" w:hAnsiTheme="majorHAnsi"/>
              </w:rPr>
              <w:t>тифици</w:t>
            </w:r>
            <w:r w:rsidRPr="00DA26AC">
              <w:rPr>
                <w:rFonts w:asciiTheme="majorHAnsi" w:hAnsiTheme="majorHAnsi"/>
              </w:rPr>
              <w:softHyphen/>
              <w:t>рована П</w:t>
            </w:r>
            <w:r w:rsidRPr="00DA26AC">
              <w:rPr>
                <w:rFonts w:asciiTheme="majorHAnsi" w:hAnsiTheme="majorHAnsi"/>
              </w:rPr>
              <w:t>о</w:t>
            </w:r>
            <w:r w:rsidRPr="00DA26AC">
              <w:rPr>
                <w:rFonts w:asciiTheme="majorHAnsi" w:hAnsiTheme="majorHAnsi"/>
              </w:rPr>
              <w:t>становлением Ве</w:t>
            </w:r>
            <w:r w:rsidRPr="00DA26AC">
              <w:rPr>
                <w:rFonts w:asciiTheme="majorHAnsi" w:hAnsiTheme="majorHAnsi"/>
              </w:rPr>
              <w:t>р</w:t>
            </w:r>
            <w:r w:rsidRPr="00DA26AC">
              <w:rPr>
                <w:rFonts w:asciiTheme="majorHAnsi" w:hAnsiTheme="majorHAnsi"/>
              </w:rPr>
              <w:t xml:space="preserve">ховного Совета СССР от 13.06.1990 г.) </w:t>
            </w:r>
          </w:p>
          <w:p w:rsidR="002F6485" w:rsidRPr="00DA26AC" w:rsidRDefault="002F6485" w:rsidP="00DA26AC">
            <w:pPr>
              <w:pStyle w:val="a3"/>
              <w:spacing w:line="276" w:lineRule="auto"/>
              <w:jc w:val="both"/>
              <w:rPr>
                <w:rFonts w:asciiTheme="majorHAnsi" w:hAnsiTheme="majorHAnsi"/>
              </w:rPr>
            </w:pPr>
          </w:p>
        </w:tc>
        <w:tc>
          <w:tcPr>
            <w:tcW w:w="4058" w:type="pct"/>
          </w:tcPr>
          <w:p w:rsidR="002F6485" w:rsidRDefault="00DA26AC" w:rsidP="00FA251A">
            <w:pPr>
              <w:pStyle w:val="a3"/>
              <w:numPr>
                <w:ilvl w:val="0"/>
                <w:numId w:val="5"/>
              </w:numPr>
              <w:spacing w:line="276" w:lineRule="auto"/>
              <w:ind w:left="317" w:hanging="317"/>
              <w:jc w:val="both"/>
              <w:rPr>
                <w:rFonts w:asciiTheme="majorHAnsi" w:hAnsiTheme="majorHAnsi"/>
              </w:rPr>
            </w:pPr>
            <w:r w:rsidRPr="00DA26AC">
              <w:rPr>
                <w:rFonts w:asciiTheme="majorHAnsi" w:hAnsiTheme="majorHAnsi"/>
              </w:rPr>
              <w:t>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A26AC" w:rsidRPr="00DA26AC" w:rsidRDefault="00DA26AC" w:rsidP="00DA26AC">
            <w:pPr>
              <w:pStyle w:val="a3"/>
              <w:spacing w:line="276" w:lineRule="auto"/>
              <w:jc w:val="both"/>
              <w:rPr>
                <w:rFonts w:asciiTheme="majorHAnsi" w:hAnsiTheme="majorHAnsi"/>
                <w:u w:val="single"/>
              </w:rPr>
            </w:pPr>
            <w:r w:rsidRPr="00DA26AC">
              <w:rPr>
                <w:rFonts w:asciiTheme="majorHAnsi" w:hAnsiTheme="majorHAnsi"/>
                <w:u w:val="single"/>
              </w:rPr>
              <w:t xml:space="preserve">Государства-участники: </w:t>
            </w:r>
          </w:p>
          <w:p w:rsidR="00DA26AC" w:rsidRDefault="00DA26AC" w:rsidP="00DA26AC">
            <w:pPr>
              <w:pStyle w:val="a3"/>
              <w:numPr>
                <w:ilvl w:val="0"/>
                <w:numId w:val="9"/>
              </w:numPr>
              <w:spacing w:line="276" w:lineRule="auto"/>
              <w:ind w:left="317" w:hanging="283"/>
              <w:jc w:val="both"/>
              <w:rPr>
                <w:rFonts w:asciiTheme="majorHAnsi" w:hAnsiTheme="majorHAnsi"/>
              </w:rPr>
            </w:pPr>
            <w:r w:rsidRPr="00DA26AC">
              <w:rPr>
                <w:rFonts w:asciiTheme="majorHAnsi" w:hAnsiTheme="majorHAnsi"/>
              </w:rPr>
              <w:t>уважают и обеспечивают все права, предусмотренные настоящей Конвенцией, за каждым ребенком, без какой-либо ди</w:t>
            </w:r>
            <w:r w:rsidRPr="00DA26AC">
              <w:rPr>
                <w:rFonts w:asciiTheme="majorHAnsi" w:hAnsiTheme="majorHAnsi"/>
              </w:rPr>
              <w:t>с</w:t>
            </w:r>
            <w:r w:rsidRPr="00DA26AC">
              <w:rPr>
                <w:rFonts w:asciiTheme="majorHAnsi" w:hAnsiTheme="majorHAnsi"/>
              </w:rPr>
              <w:t>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DA26AC" w:rsidRDefault="00DA26AC" w:rsidP="00DA26AC">
            <w:pPr>
              <w:pStyle w:val="a3"/>
              <w:numPr>
                <w:ilvl w:val="0"/>
                <w:numId w:val="9"/>
              </w:numPr>
              <w:spacing w:line="276" w:lineRule="auto"/>
              <w:ind w:left="317" w:hanging="283"/>
              <w:jc w:val="both"/>
              <w:rPr>
                <w:rFonts w:asciiTheme="majorHAnsi" w:hAnsiTheme="majorHAnsi"/>
              </w:rPr>
            </w:pPr>
            <w:r w:rsidRPr="00DA26AC">
              <w:rPr>
                <w:rFonts w:asciiTheme="majorHAnsi" w:hAnsiTheme="majorHAnsi"/>
              </w:rPr>
              <w:t>принимают все необходимые меры для обеспечения защиты ребенка от всех форм дискриминации или наказания на о</w:t>
            </w:r>
            <w:r w:rsidRPr="00DA26AC">
              <w:rPr>
                <w:rFonts w:asciiTheme="majorHAnsi" w:hAnsiTheme="majorHAnsi"/>
              </w:rPr>
              <w:t>с</w:t>
            </w:r>
            <w:r w:rsidRPr="00DA26AC">
              <w:rPr>
                <w:rFonts w:asciiTheme="majorHAnsi" w:hAnsiTheme="majorHAnsi"/>
              </w:rPr>
              <w:t>нове статуса, деятельности, выражаемых взглядов или убеждений ребенка, родителей ребенка, законных опекунов или иных членов семьи.</w:t>
            </w:r>
          </w:p>
          <w:p w:rsidR="00DA26AC" w:rsidRDefault="00DA26AC" w:rsidP="00DA26AC">
            <w:pPr>
              <w:pStyle w:val="a3"/>
              <w:numPr>
                <w:ilvl w:val="0"/>
                <w:numId w:val="9"/>
              </w:numPr>
              <w:spacing w:line="276" w:lineRule="auto"/>
              <w:ind w:left="317" w:hanging="283"/>
              <w:jc w:val="both"/>
              <w:rPr>
                <w:rFonts w:asciiTheme="majorHAnsi" w:hAnsiTheme="majorHAnsi"/>
              </w:rPr>
            </w:pPr>
            <w:r w:rsidRPr="00DA26AC">
              <w:rPr>
                <w:rFonts w:asciiTheme="majorHAnsi" w:hAnsiTheme="majorHAnsi"/>
              </w:rPr>
              <w:t>обязуются обеспечить ребенку такую защиту и заботу, которые необходимы для его благополучия, принимая во вним</w:t>
            </w:r>
            <w:r w:rsidRPr="00DA26AC">
              <w:rPr>
                <w:rFonts w:asciiTheme="majorHAnsi" w:hAnsiTheme="majorHAnsi"/>
              </w:rPr>
              <w:t>а</w:t>
            </w:r>
            <w:r w:rsidRPr="00DA26AC">
              <w:rPr>
                <w:rFonts w:asciiTheme="majorHAnsi" w:hAnsiTheme="majorHAnsi"/>
              </w:rPr>
              <w:t>ние права и обязанности его родителей, опекунов или других лиц, несущих за него ответственность по закону</w:t>
            </w:r>
            <w:r w:rsidR="00D37B15">
              <w:rPr>
                <w:rFonts w:asciiTheme="majorHAnsi" w:hAnsiTheme="majorHAnsi"/>
              </w:rPr>
              <w:t>.</w:t>
            </w:r>
          </w:p>
          <w:p w:rsidR="00DA26AC" w:rsidRDefault="00DA26AC" w:rsidP="00DA26AC">
            <w:pPr>
              <w:pStyle w:val="a3"/>
              <w:numPr>
                <w:ilvl w:val="0"/>
                <w:numId w:val="9"/>
              </w:numPr>
              <w:spacing w:line="276" w:lineRule="auto"/>
              <w:ind w:left="317" w:hanging="283"/>
              <w:jc w:val="both"/>
              <w:rPr>
                <w:rFonts w:asciiTheme="majorHAnsi" w:hAnsiTheme="majorHAnsi"/>
              </w:rPr>
            </w:pPr>
            <w:r w:rsidRPr="00DA26AC">
              <w:rPr>
                <w:rFonts w:asciiTheme="majorHAnsi" w:hAnsiTheme="majorHAnsi"/>
              </w:rPr>
              <w:t>признают, что каждый ребенок имеет неотъемлемое право на жизнь.</w:t>
            </w:r>
          </w:p>
          <w:p w:rsidR="00DA26AC" w:rsidRDefault="00DA26AC" w:rsidP="00DA26AC">
            <w:pPr>
              <w:pStyle w:val="a3"/>
              <w:numPr>
                <w:ilvl w:val="0"/>
                <w:numId w:val="9"/>
              </w:numPr>
              <w:spacing w:line="276" w:lineRule="auto"/>
              <w:ind w:left="317" w:hanging="283"/>
              <w:jc w:val="both"/>
              <w:rPr>
                <w:rFonts w:asciiTheme="majorHAnsi" w:hAnsiTheme="majorHAnsi"/>
              </w:rPr>
            </w:pPr>
            <w:r w:rsidRPr="00DA26AC">
              <w:rPr>
                <w:rFonts w:asciiTheme="majorHAnsi" w:hAnsiTheme="majorHAnsi"/>
              </w:rPr>
              <w:t>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w:t>
            </w:r>
            <w:r w:rsidRPr="00DA26AC">
              <w:rPr>
                <w:rFonts w:asciiTheme="majorHAnsi" w:hAnsiTheme="majorHAnsi"/>
              </w:rPr>
              <w:t>а</w:t>
            </w:r>
            <w:r w:rsidRPr="00DA26AC">
              <w:rPr>
                <w:rFonts w:asciiTheme="majorHAnsi" w:hAnsiTheme="majorHAnsi"/>
              </w:rPr>
              <w:t>ми, что такое разлучение необходимо в наилучших интересах ребенка.</w:t>
            </w:r>
          </w:p>
          <w:p w:rsidR="00DA26AC" w:rsidRDefault="00DA26AC" w:rsidP="00DA26AC">
            <w:pPr>
              <w:pStyle w:val="a3"/>
              <w:numPr>
                <w:ilvl w:val="0"/>
                <w:numId w:val="9"/>
              </w:numPr>
              <w:spacing w:line="276" w:lineRule="auto"/>
              <w:ind w:left="317" w:hanging="283"/>
              <w:jc w:val="both"/>
              <w:rPr>
                <w:rFonts w:asciiTheme="majorHAnsi" w:hAnsiTheme="majorHAnsi"/>
              </w:rPr>
            </w:pPr>
            <w:r w:rsidRPr="00DA26AC">
              <w:rPr>
                <w:rFonts w:asciiTheme="majorHAnsi" w:hAnsiTheme="majorHAnsi"/>
              </w:rPr>
              <w:t>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w:t>
            </w:r>
            <w:r w:rsidRPr="00DA26AC">
              <w:rPr>
                <w:rFonts w:asciiTheme="majorHAnsi" w:hAnsiTheme="majorHAnsi"/>
              </w:rPr>
              <w:t>ч</w:t>
            </w:r>
            <w:r w:rsidRPr="00DA26AC">
              <w:rPr>
                <w:rFonts w:asciiTheme="majorHAnsi" w:hAnsiTheme="majorHAnsi"/>
              </w:rPr>
              <w:t>шим интересам ребенка.</w:t>
            </w:r>
          </w:p>
          <w:p w:rsidR="00DA26AC" w:rsidRDefault="00DA26AC" w:rsidP="00DA26AC">
            <w:pPr>
              <w:pStyle w:val="a3"/>
              <w:numPr>
                <w:ilvl w:val="0"/>
                <w:numId w:val="9"/>
              </w:numPr>
              <w:spacing w:line="276" w:lineRule="auto"/>
              <w:ind w:left="317" w:hanging="283"/>
              <w:jc w:val="both"/>
              <w:rPr>
                <w:rFonts w:asciiTheme="majorHAnsi" w:hAnsiTheme="majorHAnsi"/>
              </w:rPr>
            </w:pPr>
            <w:r w:rsidRPr="00DA26AC">
              <w:rPr>
                <w:rFonts w:asciiTheme="majorHAnsi" w:hAnsiTheme="majorHAnsi"/>
              </w:rPr>
              <w:t>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DA26AC" w:rsidRPr="00DA26AC" w:rsidRDefault="00DA26AC" w:rsidP="00DA26AC">
            <w:pPr>
              <w:pStyle w:val="a3"/>
              <w:numPr>
                <w:ilvl w:val="0"/>
                <w:numId w:val="9"/>
              </w:numPr>
              <w:spacing w:line="276" w:lineRule="auto"/>
              <w:ind w:left="317" w:hanging="283"/>
              <w:jc w:val="both"/>
              <w:rPr>
                <w:rFonts w:asciiTheme="majorHAnsi" w:hAnsiTheme="majorHAnsi"/>
              </w:rPr>
            </w:pPr>
            <w:r w:rsidRPr="00DA26AC">
              <w:rPr>
                <w:rFonts w:asciiTheme="majorHAnsi" w:hAnsiTheme="majorHAnsi"/>
              </w:rPr>
              <w:t>принимают все необходимые законодательные, административные, социальные и просветительные меры с целью з</w:t>
            </w:r>
            <w:r w:rsidRPr="00DA26AC">
              <w:rPr>
                <w:rFonts w:asciiTheme="majorHAnsi" w:hAnsiTheme="majorHAnsi"/>
              </w:rPr>
              <w:t>а</w:t>
            </w:r>
            <w:r w:rsidRPr="00DA26AC">
              <w:rPr>
                <w:rFonts w:asciiTheme="majorHAnsi" w:hAnsiTheme="majorHAnsi"/>
              </w:rPr>
              <w:t>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w:t>
            </w:r>
            <w:r>
              <w:rPr>
                <w:rFonts w:asciiTheme="majorHAnsi" w:hAnsiTheme="majorHAnsi"/>
              </w:rPr>
              <w:t>го лица, заботящегося о ребенке и др.</w:t>
            </w:r>
          </w:p>
        </w:tc>
      </w:tr>
      <w:tr w:rsidR="00BB1F42" w:rsidRPr="00DA26AC" w:rsidTr="00D37B15">
        <w:tc>
          <w:tcPr>
            <w:tcW w:w="5000" w:type="pct"/>
            <w:gridSpan w:val="3"/>
            <w:shd w:val="clear" w:color="auto" w:fill="F2F2F2" w:themeFill="background1" w:themeFillShade="F2"/>
          </w:tcPr>
          <w:p w:rsidR="00BB1F42" w:rsidRPr="00DA26AC" w:rsidRDefault="00BB1F42" w:rsidP="00BB1F42">
            <w:pPr>
              <w:pStyle w:val="a3"/>
              <w:spacing w:line="276" w:lineRule="auto"/>
              <w:jc w:val="center"/>
              <w:rPr>
                <w:rFonts w:asciiTheme="majorHAnsi" w:hAnsiTheme="majorHAnsi"/>
                <w:i/>
              </w:rPr>
            </w:pPr>
            <w:r w:rsidRPr="00DA26AC">
              <w:rPr>
                <w:rFonts w:asciiTheme="majorHAnsi" w:hAnsiTheme="majorHAnsi"/>
                <w:b/>
                <w:i/>
              </w:rPr>
              <w:t>Законодательство РФ</w:t>
            </w:r>
          </w:p>
        </w:tc>
      </w:tr>
      <w:tr w:rsidR="002F6485" w:rsidRPr="00DA26AC" w:rsidTr="005C1CA2">
        <w:tc>
          <w:tcPr>
            <w:tcW w:w="171" w:type="pct"/>
          </w:tcPr>
          <w:p w:rsidR="002F6485" w:rsidRPr="00DA26AC" w:rsidRDefault="00DA26AC" w:rsidP="002F6485">
            <w:pPr>
              <w:pStyle w:val="a3"/>
              <w:spacing w:line="276" w:lineRule="auto"/>
              <w:jc w:val="center"/>
              <w:rPr>
                <w:rFonts w:asciiTheme="majorHAnsi" w:hAnsiTheme="majorHAnsi"/>
              </w:rPr>
            </w:pPr>
            <w:r>
              <w:rPr>
                <w:rFonts w:asciiTheme="majorHAnsi" w:hAnsiTheme="majorHAnsi"/>
              </w:rPr>
              <w:t>2</w:t>
            </w:r>
          </w:p>
        </w:tc>
        <w:tc>
          <w:tcPr>
            <w:tcW w:w="771" w:type="pct"/>
          </w:tcPr>
          <w:p w:rsidR="002F6485" w:rsidRPr="00DA26AC" w:rsidRDefault="00DA26AC" w:rsidP="002F6485">
            <w:pPr>
              <w:pStyle w:val="a3"/>
              <w:spacing w:line="276" w:lineRule="auto"/>
              <w:jc w:val="both"/>
              <w:rPr>
                <w:rFonts w:asciiTheme="majorHAnsi" w:hAnsiTheme="majorHAnsi"/>
              </w:rPr>
            </w:pPr>
            <w:r w:rsidRPr="00DA26AC">
              <w:rPr>
                <w:rFonts w:asciiTheme="majorHAnsi" w:hAnsiTheme="majorHAnsi"/>
                <w:b/>
                <w:bCs/>
              </w:rPr>
              <w:t>Конституция РФ – основной закон Ро</w:t>
            </w:r>
            <w:r w:rsidRPr="00DA26AC">
              <w:rPr>
                <w:rFonts w:asciiTheme="majorHAnsi" w:hAnsiTheme="majorHAnsi"/>
                <w:b/>
                <w:bCs/>
              </w:rPr>
              <w:t>с</w:t>
            </w:r>
            <w:r w:rsidRPr="00DA26AC">
              <w:rPr>
                <w:rFonts w:asciiTheme="majorHAnsi" w:hAnsiTheme="majorHAnsi"/>
                <w:b/>
                <w:bCs/>
              </w:rPr>
              <w:lastRenderedPageBreak/>
              <w:t>сийского государс</w:t>
            </w:r>
            <w:r w:rsidRPr="00DA26AC">
              <w:rPr>
                <w:rFonts w:asciiTheme="majorHAnsi" w:hAnsiTheme="majorHAnsi"/>
                <w:b/>
                <w:bCs/>
              </w:rPr>
              <w:t>т</w:t>
            </w:r>
            <w:r w:rsidRPr="00DA26AC">
              <w:rPr>
                <w:rFonts w:asciiTheme="majorHAnsi" w:hAnsiTheme="majorHAnsi"/>
                <w:b/>
                <w:bCs/>
              </w:rPr>
              <w:t>ва</w:t>
            </w:r>
            <w:r w:rsidRPr="00DA26AC">
              <w:rPr>
                <w:rFonts w:asciiTheme="majorHAnsi" w:hAnsiTheme="majorHAnsi"/>
              </w:rPr>
              <w:t> (принята всен</w:t>
            </w:r>
            <w:r w:rsidRPr="00DA26AC">
              <w:rPr>
                <w:rFonts w:asciiTheme="majorHAnsi" w:hAnsiTheme="majorHAnsi"/>
              </w:rPr>
              <w:t>а</w:t>
            </w:r>
            <w:r w:rsidRPr="00DA26AC">
              <w:rPr>
                <w:rFonts w:asciiTheme="majorHAnsi" w:hAnsiTheme="majorHAnsi"/>
              </w:rPr>
              <w:t>родным голосован</w:t>
            </w:r>
            <w:r w:rsidRPr="00DA26AC">
              <w:rPr>
                <w:rFonts w:asciiTheme="majorHAnsi" w:hAnsiTheme="majorHAnsi"/>
              </w:rPr>
              <w:t>и</w:t>
            </w:r>
            <w:r w:rsidRPr="00DA26AC">
              <w:rPr>
                <w:rFonts w:asciiTheme="majorHAnsi" w:hAnsiTheme="majorHAnsi"/>
              </w:rPr>
              <w:t>ем 12 декабря 1993 г.);</w:t>
            </w:r>
          </w:p>
        </w:tc>
        <w:tc>
          <w:tcPr>
            <w:tcW w:w="4058" w:type="pct"/>
          </w:tcPr>
          <w:p w:rsidR="002F6485" w:rsidRPr="00DA26AC" w:rsidRDefault="002F6485" w:rsidP="002F6485">
            <w:pPr>
              <w:pStyle w:val="a3"/>
              <w:spacing w:line="276" w:lineRule="auto"/>
              <w:rPr>
                <w:rFonts w:asciiTheme="majorHAnsi" w:hAnsiTheme="majorHAnsi"/>
              </w:rPr>
            </w:pPr>
            <w:r w:rsidRPr="00DA26AC">
              <w:rPr>
                <w:rFonts w:asciiTheme="majorHAnsi" w:hAnsiTheme="majorHAnsi"/>
              </w:rPr>
              <w:lastRenderedPageBreak/>
              <w:t xml:space="preserve">Конституцией РФ устанавливаются такие права: </w:t>
            </w:r>
          </w:p>
          <w:p w:rsidR="002F6485" w:rsidRPr="00DA26AC" w:rsidRDefault="002F6485" w:rsidP="002F6485">
            <w:pPr>
              <w:pStyle w:val="a3"/>
              <w:numPr>
                <w:ilvl w:val="0"/>
                <w:numId w:val="1"/>
              </w:numPr>
              <w:spacing w:line="276" w:lineRule="auto"/>
              <w:ind w:left="317" w:hanging="283"/>
              <w:rPr>
                <w:rFonts w:asciiTheme="majorHAnsi" w:hAnsiTheme="majorHAnsi"/>
              </w:rPr>
            </w:pPr>
            <w:r w:rsidRPr="00DA26AC">
              <w:rPr>
                <w:rFonts w:asciiTheme="majorHAnsi" w:hAnsiTheme="majorHAnsi"/>
              </w:rPr>
              <w:t>Право на жизнь (ч. 1 ст. 20)</w:t>
            </w:r>
          </w:p>
          <w:p w:rsidR="002F6485" w:rsidRPr="00DA26AC" w:rsidRDefault="002F6485" w:rsidP="002F6485">
            <w:pPr>
              <w:pStyle w:val="a3"/>
              <w:numPr>
                <w:ilvl w:val="0"/>
                <w:numId w:val="1"/>
              </w:numPr>
              <w:spacing w:line="276" w:lineRule="auto"/>
              <w:ind w:left="317" w:hanging="283"/>
              <w:rPr>
                <w:rFonts w:asciiTheme="majorHAnsi" w:hAnsiTheme="majorHAnsi"/>
              </w:rPr>
            </w:pPr>
            <w:r w:rsidRPr="00DA26AC">
              <w:rPr>
                <w:rFonts w:asciiTheme="majorHAnsi" w:hAnsiTheme="majorHAnsi"/>
              </w:rPr>
              <w:lastRenderedPageBreak/>
              <w:t>Право ребенка на охрану чести и достоинства личности (ст. 21).</w:t>
            </w:r>
          </w:p>
          <w:p w:rsidR="002F6485" w:rsidRPr="00DA26AC" w:rsidRDefault="002F6485" w:rsidP="002F6485">
            <w:pPr>
              <w:pStyle w:val="a3"/>
              <w:numPr>
                <w:ilvl w:val="0"/>
                <w:numId w:val="1"/>
              </w:numPr>
              <w:spacing w:line="276" w:lineRule="auto"/>
              <w:ind w:left="317" w:hanging="283"/>
              <w:rPr>
                <w:rFonts w:asciiTheme="majorHAnsi" w:hAnsiTheme="majorHAnsi"/>
              </w:rPr>
            </w:pPr>
            <w:r w:rsidRPr="00DA26AC">
              <w:rPr>
                <w:rFonts w:asciiTheme="majorHAnsi" w:hAnsiTheme="majorHAnsi"/>
              </w:rPr>
              <w:t>Право ребенка на неприкосновенность личности, жилища, частной жизни, тайну переписки,</w:t>
            </w:r>
          </w:p>
          <w:p w:rsidR="002F6485" w:rsidRPr="00DA26AC" w:rsidRDefault="002F6485" w:rsidP="002F6485">
            <w:pPr>
              <w:pStyle w:val="a3"/>
              <w:numPr>
                <w:ilvl w:val="0"/>
                <w:numId w:val="1"/>
              </w:numPr>
              <w:spacing w:line="276" w:lineRule="auto"/>
              <w:ind w:left="317" w:hanging="283"/>
              <w:rPr>
                <w:rFonts w:asciiTheme="majorHAnsi" w:hAnsiTheme="majorHAnsi"/>
              </w:rPr>
            </w:pPr>
            <w:r w:rsidRPr="00DA26AC">
              <w:rPr>
                <w:rFonts w:asciiTheme="majorHAnsi" w:hAnsiTheme="majorHAnsi"/>
              </w:rPr>
              <w:t>телефонных переговоров, почтовых, телеграфных и иных форм сообщений (ст. 22 - 25).</w:t>
            </w:r>
          </w:p>
          <w:p w:rsidR="002F6485" w:rsidRPr="00DA26AC" w:rsidRDefault="002F6485" w:rsidP="002F6485">
            <w:pPr>
              <w:pStyle w:val="a3"/>
              <w:numPr>
                <w:ilvl w:val="0"/>
                <w:numId w:val="1"/>
              </w:numPr>
              <w:spacing w:line="276" w:lineRule="auto"/>
              <w:ind w:left="317" w:hanging="283"/>
              <w:rPr>
                <w:rFonts w:asciiTheme="majorHAnsi" w:hAnsiTheme="majorHAnsi"/>
              </w:rPr>
            </w:pPr>
            <w:r w:rsidRPr="00DA26AC">
              <w:rPr>
                <w:rFonts w:asciiTheme="majorHAnsi" w:hAnsiTheme="majorHAnsi"/>
              </w:rPr>
              <w:t xml:space="preserve">Право ребенка на свободу мысли, слова, свободу массовой информации (ст. </w:t>
            </w:r>
            <w:r w:rsidR="00DA26AC" w:rsidRPr="00DA26AC">
              <w:rPr>
                <w:rFonts w:asciiTheme="majorHAnsi" w:hAnsiTheme="majorHAnsi"/>
              </w:rPr>
              <w:t>29)</w:t>
            </w:r>
          </w:p>
          <w:p w:rsidR="002F6485" w:rsidRPr="00DA26AC" w:rsidRDefault="002F6485" w:rsidP="002F6485">
            <w:pPr>
              <w:pStyle w:val="a3"/>
              <w:numPr>
                <w:ilvl w:val="0"/>
                <w:numId w:val="1"/>
              </w:numPr>
              <w:spacing w:line="276" w:lineRule="auto"/>
              <w:ind w:left="317" w:hanging="283"/>
              <w:rPr>
                <w:rFonts w:asciiTheme="majorHAnsi" w:hAnsiTheme="majorHAnsi"/>
              </w:rPr>
            </w:pPr>
            <w:r w:rsidRPr="00DA26AC">
              <w:rPr>
                <w:rFonts w:asciiTheme="majorHAnsi" w:hAnsiTheme="majorHAnsi"/>
              </w:rPr>
              <w:t xml:space="preserve">Право ребенка свободно передвигаться, выбирать местопребывания и </w:t>
            </w:r>
            <w:r w:rsidR="00DA26AC" w:rsidRPr="00DA26AC">
              <w:rPr>
                <w:rFonts w:asciiTheme="majorHAnsi" w:hAnsiTheme="majorHAnsi"/>
              </w:rPr>
              <w:t>жительства (</w:t>
            </w:r>
            <w:r w:rsidRPr="00DA26AC">
              <w:rPr>
                <w:rFonts w:asciiTheme="majorHAnsi" w:hAnsiTheme="majorHAnsi"/>
              </w:rPr>
              <w:t>ст. 27).</w:t>
            </w:r>
          </w:p>
          <w:p w:rsidR="002F6485" w:rsidRPr="00DA26AC" w:rsidRDefault="002F6485" w:rsidP="002F6485">
            <w:pPr>
              <w:pStyle w:val="a3"/>
              <w:numPr>
                <w:ilvl w:val="0"/>
                <w:numId w:val="1"/>
              </w:numPr>
              <w:spacing w:line="276" w:lineRule="auto"/>
              <w:ind w:left="317" w:hanging="283"/>
              <w:rPr>
                <w:rFonts w:asciiTheme="majorHAnsi" w:hAnsiTheme="majorHAnsi"/>
              </w:rPr>
            </w:pPr>
            <w:r w:rsidRPr="00DA26AC">
              <w:rPr>
                <w:rFonts w:asciiTheme="majorHAnsi" w:hAnsiTheme="majorHAnsi"/>
              </w:rPr>
              <w:t>Право ребенка на свободное использование своих способностей и имущества для предпринимательской и иной не з</w:t>
            </w:r>
            <w:r w:rsidRPr="00DA26AC">
              <w:rPr>
                <w:rFonts w:asciiTheme="majorHAnsi" w:hAnsiTheme="majorHAnsi"/>
              </w:rPr>
              <w:t>а</w:t>
            </w:r>
            <w:r w:rsidRPr="00DA26AC">
              <w:rPr>
                <w:rFonts w:asciiTheme="majorHAnsi" w:hAnsiTheme="majorHAnsi"/>
              </w:rPr>
              <w:t>прещенной законом экономической деятельности. (ст. 34).</w:t>
            </w:r>
          </w:p>
          <w:p w:rsidR="002F6485" w:rsidRPr="00DA26AC" w:rsidRDefault="002F6485" w:rsidP="002F6485">
            <w:pPr>
              <w:pStyle w:val="a3"/>
              <w:numPr>
                <w:ilvl w:val="0"/>
                <w:numId w:val="1"/>
              </w:numPr>
              <w:spacing w:line="276" w:lineRule="auto"/>
              <w:ind w:left="317" w:hanging="283"/>
              <w:rPr>
                <w:rFonts w:asciiTheme="majorHAnsi" w:hAnsiTheme="majorHAnsi"/>
              </w:rPr>
            </w:pPr>
            <w:r w:rsidRPr="00DA26AC">
              <w:rPr>
                <w:rFonts w:asciiTheme="majorHAnsi" w:hAnsiTheme="majorHAnsi"/>
              </w:rPr>
              <w:t>Право частной собственности ребенка.</w:t>
            </w:r>
          </w:p>
          <w:p w:rsidR="002F6485" w:rsidRPr="00DA26AC" w:rsidRDefault="002F6485" w:rsidP="002F6485">
            <w:pPr>
              <w:pStyle w:val="a3"/>
              <w:numPr>
                <w:ilvl w:val="0"/>
                <w:numId w:val="1"/>
              </w:numPr>
              <w:spacing w:line="276" w:lineRule="auto"/>
              <w:ind w:left="317" w:hanging="283"/>
              <w:rPr>
                <w:rFonts w:asciiTheme="majorHAnsi" w:hAnsiTheme="majorHAnsi"/>
              </w:rPr>
            </w:pPr>
            <w:r w:rsidRPr="00DA26AC">
              <w:rPr>
                <w:rFonts w:asciiTheme="majorHAnsi" w:hAnsiTheme="majorHAnsi"/>
              </w:rPr>
              <w:t>Право ребенка на жилище (ст. 40).</w:t>
            </w:r>
          </w:p>
          <w:p w:rsidR="002F6485" w:rsidRPr="00DA26AC" w:rsidRDefault="002F6485" w:rsidP="002F6485">
            <w:pPr>
              <w:pStyle w:val="a3"/>
              <w:numPr>
                <w:ilvl w:val="0"/>
                <w:numId w:val="1"/>
              </w:numPr>
              <w:spacing w:line="276" w:lineRule="auto"/>
              <w:ind w:left="317" w:hanging="283"/>
              <w:rPr>
                <w:rFonts w:asciiTheme="majorHAnsi" w:hAnsiTheme="majorHAnsi"/>
              </w:rPr>
            </w:pPr>
            <w:r w:rsidRPr="00DA26AC">
              <w:rPr>
                <w:rFonts w:asciiTheme="majorHAnsi" w:hAnsiTheme="majorHAnsi"/>
              </w:rPr>
              <w:t>Право на охрану здоровья (ст. 41).</w:t>
            </w:r>
          </w:p>
          <w:p w:rsidR="002F6485" w:rsidRPr="00DA26AC" w:rsidRDefault="002F6485" w:rsidP="002F6485">
            <w:pPr>
              <w:pStyle w:val="a3"/>
              <w:numPr>
                <w:ilvl w:val="0"/>
                <w:numId w:val="1"/>
              </w:numPr>
              <w:spacing w:line="276" w:lineRule="auto"/>
              <w:ind w:left="317" w:hanging="283"/>
              <w:rPr>
                <w:rFonts w:asciiTheme="majorHAnsi" w:hAnsiTheme="majorHAnsi"/>
              </w:rPr>
            </w:pPr>
            <w:r w:rsidRPr="00DA26AC">
              <w:rPr>
                <w:rFonts w:asciiTheme="majorHAnsi" w:hAnsiTheme="majorHAnsi"/>
              </w:rPr>
              <w:t>Право ребенка на труд (ст. 37).</w:t>
            </w:r>
          </w:p>
          <w:p w:rsidR="002F6485" w:rsidRDefault="002F6485" w:rsidP="002F6485">
            <w:pPr>
              <w:pStyle w:val="a3"/>
              <w:numPr>
                <w:ilvl w:val="0"/>
                <w:numId w:val="1"/>
              </w:numPr>
              <w:spacing w:line="276" w:lineRule="auto"/>
              <w:ind w:left="317" w:hanging="283"/>
              <w:jc w:val="both"/>
              <w:rPr>
                <w:rFonts w:asciiTheme="majorHAnsi" w:hAnsiTheme="majorHAnsi"/>
              </w:rPr>
            </w:pPr>
            <w:r w:rsidRPr="00DA26AC">
              <w:rPr>
                <w:rFonts w:asciiTheme="majorHAnsi" w:hAnsiTheme="majorHAnsi"/>
              </w:rPr>
              <w:t>Право на участие в культурной и творческой жизни общества (ст. 44).</w:t>
            </w:r>
          </w:p>
          <w:p w:rsidR="005C1CA2" w:rsidRPr="00DA26AC" w:rsidRDefault="005C1CA2" w:rsidP="005C1CA2">
            <w:pPr>
              <w:pStyle w:val="a3"/>
              <w:spacing w:line="276" w:lineRule="auto"/>
              <w:ind w:left="34"/>
              <w:jc w:val="both"/>
              <w:rPr>
                <w:rFonts w:asciiTheme="majorHAnsi" w:hAnsiTheme="majorHAnsi"/>
              </w:rPr>
            </w:pPr>
            <w:r w:rsidRPr="005C1CA2">
              <w:rPr>
                <w:rFonts w:asciiTheme="majorHAnsi" w:hAnsiTheme="majorHAnsi"/>
              </w:rPr>
              <w:t>Ст. 43 закрепляет положения в области образования – реализацию права на образование для всех граждан России незав</w:t>
            </w:r>
            <w:r w:rsidRPr="005C1CA2">
              <w:rPr>
                <w:rFonts w:asciiTheme="majorHAnsi" w:hAnsiTheme="majorHAnsi"/>
              </w:rPr>
              <w:t>и</w:t>
            </w:r>
            <w:r w:rsidRPr="005C1CA2">
              <w:rPr>
                <w:rFonts w:asciiTheme="majorHAnsi" w:hAnsiTheme="majorHAnsi"/>
              </w:rPr>
              <w:t>симо от их национальности и социальной принадлежности, возрастной группы или места проживания. Деятельность обр</w:t>
            </w:r>
            <w:r w:rsidRPr="005C1CA2">
              <w:rPr>
                <w:rFonts w:asciiTheme="majorHAnsi" w:hAnsiTheme="majorHAnsi"/>
              </w:rPr>
              <w:t>а</w:t>
            </w:r>
            <w:r w:rsidRPr="005C1CA2">
              <w:rPr>
                <w:rFonts w:asciiTheme="majorHAnsi" w:hAnsiTheme="majorHAnsi"/>
              </w:rPr>
              <w:t>зовательных учреждений выстраивается с учётом основополагающих нормативно-правовых документов по вопросам о</w:t>
            </w:r>
            <w:r w:rsidRPr="005C1CA2">
              <w:rPr>
                <w:rFonts w:asciiTheme="majorHAnsi" w:hAnsiTheme="majorHAnsi"/>
              </w:rPr>
              <w:t>б</w:t>
            </w:r>
            <w:r w:rsidRPr="005C1CA2">
              <w:rPr>
                <w:rFonts w:asciiTheme="majorHAnsi" w:hAnsiTheme="majorHAnsi"/>
              </w:rPr>
              <w:t>разования.</w:t>
            </w:r>
          </w:p>
        </w:tc>
      </w:tr>
      <w:tr w:rsidR="00DA26AC" w:rsidRPr="00DA26AC" w:rsidTr="005C1CA2">
        <w:tc>
          <w:tcPr>
            <w:tcW w:w="171" w:type="pct"/>
          </w:tcPr>
          <w:p w:rsidR="00DA26AC" w:rsidRDefault="00DA26AC" w:rsidP="002F6485">
            <w:pPr>
              <w:pStyle w:val="a3"/>
              <w:spacing w:line="276" w:lineRule="auto"/>
              <w:jc w:val="center"/>
              <w:rPr>
                <w:rFonts w:asciiTheme="majorHAnsi" w:hAnsiTheme="majorHAnsi"/>
              </w:rPr>
            </w:pPr>
            <w:r>
              <w:rPr>
                <w:rFonts w:asciiTheme="majorHAnsi" w:hAnsiTheme="majorHAnsi"/>
              </w:rPr>
              <w:lastRenderedPageBreak/>
              <w:t>3</w:t>
            </w:r>
          </w:p>
        </w:tc>
        <w:tc>
          <w:tcPr>
            <w:tcW w:w="771" w:type="pct"/>
          </w:tcPr>
          <w:p w:rsidR="00D37B15" w:rsidRDefault="00DA26AC" w:rsidP="002F6485">
            <w:pPr>
              <w:pStyle w:val="a3"/>
              <w:spacing w:line="276" w:lineRule="auto"/>
              <w:jc w:val="both"/>
              <w:rPr>
                <w:rFonts w:asciiTheme="majorHAnsi" w:hAnsiTheme="majorHAnsi"/>
                <w:b/>
                <w:bCs/>
              </w:rPr>
            </w:pPr>
            <w:r w:rsidRPr="00DA26AC">
              <w:rPr>
                <w:rFonts w:asciiTheme="majorHAnsi" w:hAnsiTheme="majorHAnsi"/>
                <w:b/>
                <w:bCs/>
              </w:rPr>
              <w:t>Федеральный закон «Об основных г</w:t>
            </w:r>
            <w:r w:rsidRPr="00DA26AC">
              <w:rPr>
                <w:rFonts w:asciiTheme="majorHAnsi" w:hAnsiTheme="majorHAnsi"/>
                <w:b/>
                <w:bCs/>
              </w:rPr>
              <w:t>а</w:t>
            </w:r>
            <w:r w:rsidRPr="00DA26AC">
              <w:rPr>
                <w:rFonts w:asciiTheme="majorHAnsi" w:hAnsiTheme="majorHAnsi"/>
                <w:b/>
                <w:bCs/>
              </w:rPr>
              <w:t>рантиях прав р</w:t>
            </w:r>
            <w:r w:rsidRPr="00DA26AC">
              <w:rPr>
                <w:rFonts w:asciiTheme="majorHAnsi" w:hAnsiTheme="majorHAnsi"/>
                <w:b/>
                <w:bCs/>
              </w:rPr>
              <w:t>е</w:t>
            </w:r>
            <w:r w:rsidRPr="00DA26AC">
              <w:rPr>
                <w:rFonts w:asciiTheme="majorHAnsi" w:hAnsiTheme="majorHAnsi"/>
                <w:b/>
                <w:bCs/>
              </w:rPr>
              <w:t xml:space="preserve">бёнка в Российской Федерации» </w:t>
            </w:r>
          </w:p>
          <w:p w:rsidR="00D37B15" w:rsidRDefault="00DA26AC" w:rsidP="002F6485">
            <w:pPr>
              <w:pStyle w:val="a3"/>
              <w:spacing w:line="276" w:lineRule="auto"/>
              <w:jc w:val="both"/>
              <w:rPr>
                <w:rFonts w:asciiTheme="majorHAnsi" w:hAnsiTheme="majorHAnsi"/>
                <w:b/>
                <w:bCs/>
              </w:rPr>
            </w:pPr>
            <w:r w:rsidRPr="00DA26AC">
              <w:rPr>
                <w:rFonts w:asciiTheme="majorHAnsi" w:hAnsiTheme="majorHAnsi"/>
                <w:b/>
                <w:bCs/>
              </w:rPr>
              <w:t>от 24.07.1998 г. № 124 ФЗ </w:t>
            </w:r>
          </w:p>
          <w:p w:rsidR="00DA26AC" w:rsidRPr="00DA26AC" w:rsidRDefault="00DA26AC" w:rsidP="002F6485">
            <w:pPr>
              <w:pStyle w:val="a3"/>
              <w:spacing w:line="276" w:lineRule="auto"/>
              <w:jc w:val="both"/>
              <w:rPr>
                <w:rFonts w:asciiTheme="majorHAnsi" w:hAnsiTheme="majorHAnsi"/>
                <w:b/>
                <w:bCs/>
              </w:rPr>
            </w:pPr>
            <w:r w:rsidRPr="00D37B15">
              <w:rPr>
                <w:rFonts w:asciiTheme="majorHAnsi" w:hAnsiTheme="majorHAnsi"/>
                <w:bCs/>
              </w:rPr>
              <w:t>(принят Государс</w:t>
            </w:r>
            <w:r w:rsidRPr="00D37B15">
              <w:rPr>
                <w:rFonts w:asciiTheme="majorHAnsi" w:hAnsiTheme="majorHAnsi"/>
                <w:bCs/>
              </w:rPr>
              <w:t>т</w:t>
            </w:r>
            <w:r w:rsidRPr="00D37B15">
              <w:rPr>
                <w:rFonts w:asciiTheme="majorHAnsi" w:hAnsiTheme="majorHAnsi"/>
                <w:bCs/>
              </w:rPr>
              <w:t>венной Думой 03.07.1998 г., одобрен Советом Федерации 09.07.1998 г.)</w:t>
            </w:r>
          </w:p>
        </w:tc>
        <w:tc>
          <w:tcPr>
            <w:tcW w:w="4058" w:type="pct"/>
          </w:tcPr>
          <w:p w:rsidR="00DA26AC" w:rsidRPr="00D37B15" w:rsidRDefault="00D37B15" w:rsidP="00D37B15">
            <w:pPr>
              <w:pStyle w:val="a3"/>
              <w:numPr>
                <w:ilvl w:val="0"/>
                <w:numId w:val="10"/>
              </w:numPr>
              <w:spacing w:line="276" w:lineRule="auto"/>
              <w:ind w:left="317" w:hanging="283"/>
              <w:jc w:val="both"/>
              <w:rPr>
                <w:rFonts w:asciiTheme="majorHAnsi" w:hAnsiTheme="majorHAnsi"/>
              </w:rPr>
            </w:pPr>
            <w:r w:rsidRPr="00D37B15">
              <w:rPr>
                <w:rFonts w:asciiTheme="majorHAnsi" w:hAnsiTheme="majorHAnsi"/>
                <w:bCs/>
              </w:rPr>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w:t>
            </w:r>
            <w:r w:rsidRPr="00D37B15">
              <w:rPr>
                <w:rFonts w:asciiTheme="majorHAnsi" w:hAnsiTheme="majorHAnsi"/>
                <w:bCs/>
              </w:rPr>
              <w:t>о</w:t>
            </w:r>
            <w:r w:rsidRPr="00D37B15">
              <w:rPr>
                <w:rFonts w:asciiTheme="majorHAnsi" w:hAnsiTheme="majorHAnsi"/>
                <w:bCs/>
              </w:rPr>
              <w:t>нодательством Российской Федерации объема дееспособности ребенка.</w:t>
            </w:r>
          </w:p>
          <w:p w:rsidR="00D37B15" w:rsidRPr="00D37B15" w:rsidRDefault="00D37B15" w:rsidP="00D37B15">
            <w:pPr>
              <w:pStyle w:val="a3"/>
              <w:numPr>
                <w:ilvl w:val="0"/>
                <w:numId w:val="10"/>
              </w:numPr>
              <w:spacing w:line="276" w:lineRule="auto"/>
              <w:ind w:left="317" w:hanging="283"/>
              <w:jc w:val="both"/>
              <w:rPr>
                <w:rFonts w:asciiTheme="majorHAnsi" w:hAnsiTheme="majorHAnsi"/>
              </w:rPr>
            </w:pPr>
            <w:r w:rsidRPr="00D37B15">
              <w:rPr>
                <w:rFonts w:asciiTheme="majorHAnsi" w:hAnsiTheme="majorHAnsi"/>
              </w:rPr>
              <w:t>Педагогические, медицинские, социальные работники, психологи и другие специалисты, которые осуществляют фун</w:t>
            </w:r>
            <w:r w:rsidRPr="00D37B15">
              <w:rPr>
                <w:rFonts w:asciiTheme="majorHAnsi" w:hAnsiTheme="majorHAnsi"/>
              </w:rPr>
              <w:t>к</w:t>
            </w:r>
            <w:r w:rsidRPr="00D37B15">
              <w:rPr>
                <w:rFonts w:asciiTheme="majorHAnsi" w:hAnsiTheme="majorHAnsi"/>
              </w:rPr>
              <w:t>ции по воспитанию, обучению, охране здоровья, социальной поддержке и социальному обслуживанию ребенка, содейс</w:t>
            </w:r>
            <w:r w:rsidRPr="00D37B15">
              <w:rPr>
                <w:rFonts w:asciiTheme="majorHAnsi" w:hAnsiTheme="majorHAnsi"/>
              </w:rPr>
              <w:t>т</w:t>
            </w:r>
            <w:r w:rsidRPr="00D37B15">
              <w:rPr>
                <w:rFonts w:asciiTheme="majorHAnsi" w:hAnsiTheme="majorHAnsi"/>
              </w:rPr>
              <w:t>вию его социальной адаптации, социальной реабилитации, могут участвовать в установленном законодательством Ро</w:t>
            </w:r>
            <w:r w:rsidRPr="00D37B15">
              <w:rPr>
                <w:rFonts w:asciiTheme="majorHAnsi" w:hAnsiTheme="majorHAnsi"/>
              </w:rPr>
              <w:t>с</w:t>
            </w:r>
            <w:r w:rsidRPr="00D37B15">
              <w:rPr>
                <w:rFonts w:asciiTheme="majorHAnsi" w:hAnsiTheme="majorHAnsi"/>
              </w:rPr>
              <w:t>сийской Федерации порядке в мероприятиях по обеспечению защиты прав и законных интересов ребенка в государс</w:t>
            </w:r>
            <w:r w:rsidRPr="00D37B15">
              <w:rPr>
                <w:rFonts w:asciiTheme="majorHAnsi" w:hAnsiTheme="majorHAnsi"/>
              </w:rPr>
              <w:t>т</w:t>
            </w:r>
            <w:r w:rsidRPr="00D37B15">
              <w:rPr>
                <w:rFonts w:asciiTheme="majorHAnsi" w:hAnsiTheme="majorHAnsi"/>
              </w:rPr>
              <w:t>венных органах и органах местного самоуправления.</w:t>
            </w:r>
          </w:p>
          <w:p w:rsidR="00D37B15" w:rsidRPr="00D37B15" w:rsidRDefault="00D37B15" w:rsidP="00D37B15">
            <w:pPr>
              <w:pStyle w:val="a3"/>
              <w:numPr>
                <w:ilvl w:val="0"/>
                <w:numId w:val="10"/>
              </w:numPr>
              <w:spacing w:line="276" w:lineRule="auto"/>
              <w:ind w:left="317" w:hanging="283"/>
              <w:jc w:val="both"/>
              <w:rPr>
                <w:rFonts w:asciiTheme="majorHAnsi" w:hAnsiTheme="majorHAnsi"/>
              </w:rPr>
            </w:pPr>
            <w:r w:rsidRPr="00D37B15">
              <w:rPr>
                <w:rFonts w:asciiTheme="majorHAnsi" w:hAnsiTheme="majorHAnsi"/>
              </w:rPr>
              <w:t>Органы управления организациями, осуществляющими образовательную деятельность, не вправе препятствовать со</w:t>
            </w:r>
            <w:r w:rsidRPr="00D37B15">
              <w:rPr>
                <w:rFonts w:asciiTheme="majorHAnsi" w:hAnsiTheme="majorHAnsi"/>
              </w:rPr>
              <w:t>з</w:t>
            </w:r>
            <w:r w:rsidRPr="00D37B15">
              <w:rPr>
                <w:rFonts w:asciiTheme="majorHAnsi" w:hAnsiTheme="majorHAnsi"/>
              </w:rPr>
              <w:t>данию по инициативе обучающихся в возрасте старше восьми лет общественных объединений обучающихся, за искл</w:t>
            </w:r>
            <w:r w:rsidRPr="00D37B15">
              <w:rPr>
                <w:rFonts w:asciiTheme="majorHAnsi" w:hAnsiTheme="majorHAnsi"/>
              </w:rPr>
              <w:t>ю</w:t>
            </w:r>
            <w:r w:rsidRPr="00D37B15">
              <w:rPr>
                <w:rFonts w:asciiTheme="majorHAnsi" w:hAnsiTheme="majorHAnsi"/>
              </w:rPr>
              <w:t>чением детских общественных объединений, учреждаемых либо создаваемых политическими партиями, детских рел</w:t>
            </w:r>
            <w:r w:rsidRPr="00D37B15">
              <w:rPr>
                <w:rFonts w:asciiTheme="majorHAnsi" w:hAnsiTheme="majorHAnsi"/>
              </w:rPr>
              <w:t>и</w:t>
            </w:r>
            <w:r w:rsidRPr="00D37B15">
              <w:rPr>
                <w:rFonts w:asciiTheme="majorHAnsi" w:hAnsiTheme="majorHAnsi"/>
              </w:rPr>
              <w:t>гиозных организаций.</w:t>
            </w:r>
          </w:p>
          <w:p w:rsidR="00D37B15" w:rsidRPr="00D37B15" w:rsidRDefault="00D37B15" w:rsidP="00D37B15">
            <w:pPr>
              <w:pStyle w:val="a3"/>
              <w:numPr>
                <w:ilvl w:val="0"/>
                <w:numId w:val="10"/>
              </w:numPr>
              <w:spacing w:line="276" w:lineRule="auto"/>
              <w:ind w:left="317" w:hanging="283"/>
              <w:jc w:val="both"/>
              <w:rPr>
                <w:rFonts w:asciiTheme="majorHAnsi" w:hAnsiTheme="majorHAnsi"/>
              </w:rPr>
            </w:pPr>
            <w:r w:rsidRPr="00D37B15">
              <w:rPr>
                <w:rFonts w:asciiTheme="majorHAnsi" w:hAnsiTheme="majorHAnsi"/>
              </w:rPr>
              <w:t>Обучающиеся организаций, осуществляющих образовательную деятельность, за исключением обучающихся по образ</w:t>
            </w:r>
            <w:r w:rsidRPr="00D37B15">
              <w:rPr>
                <w:rFonts w:asciiTheme="majorHAnsi" w:hAnsiTheme="majorHAnsi"/>
              </w:rPr>
              <w:t>о</w:t>
            </w:r>
            <w:r w:rsidRPr="00D37B15">
              <w:rPr>
                <w:rFonts w:asciiTheme="majorHAnsi" w:hAnsiTheme="majorHAnsi"/>
              </w:rPr>
              <w:t>вательным программам дошкольного и начального общего образования, вправе самостоятельно или через своих в</w:t>
            </w:r>
            <w:r w:rsidRPr="00D37B15">
              <w:rPr>
                <w:rFonts w:asciiTheme="majorHAnsi" w:hAnsiTheme="majorHAnsi"/>
              </w:rPr>
              <w:t>ы</w:t>
            </w:r>
            <w:r w:rsidRPr="00D37B15">
              <w:rPr>
                <w:rFonts w:asciiTheme="majorHAnsi" w:hAnsiTheme="majorHAnsi"/>
              </w:rPr>
              <w:t>борных представителей обращаться в комиссию по урегулированию споров между участниками образовательных о</w:t>
            </w:r>
            <w:r w:rsidRPr="00D37B15">
              <w:rPr>
                <w:rFonts w:asciiTheme="majorHAnsi" w:hAnsiTheme="majorHAnsi"/>
              </w:rPr>
              <w:t>т</w:t>
            </w:r>
            <w:r w:rsidRPr="00D37B15">
              <w:rPr>
                <w:rFonts w:asciiTheme="majorHAnsi" w:hAnsiTheme="majorHAnsi"/>
              </w:rPr>
              <w:t>ношений.</w:t>
            </w:r>
          </w:p>
          <w:p w:rsidR="00D37B15" w:rsidRPr="00B86FDD" w:rsidRDefault="00D37B15" w:rsidP="00D37B15">
            <w:pPr>
              <w:pStyle w:val="a3"/>
              <w:numPr>
                <w:ilvl w:val="0"/>
                <w:numId w:val="10"/>
              </w:numPr>
              <w:spacing w:line="276" w:lineRule="auto"/>
              <w:ind w:left="317" w:hanging="283"/>
              <w:jc w:val="both"/>
              <w:rPr>
                <w:rFonts w:asciiTheme="majorHAnsi" w:hAnsiTheme="majorHAnsi"/>
                <w:highlight w:val="yellow"/>
              </w:rPr>
            </w:pPr>
            <w:r w:rsidRPr="00B86FDD">
              <w:rPr>
                <w:rFonts w:asciiTheme="majorHAnsi" w:hAnsiTheme="majorHAnsi"/>
                <w:highlight w:val="yellow"/>
              </w:rPr>
              <w:t>В соответствии с законодательством Российской Федерации органы исполнительной власти субъектов Российской Ф</w:t>
            </w:r>
            <w:r w:rsidRPr="00B86FDD">
              <w:rPr>
                <w:rFonts w:asciiTheme="majorHAnsi" w:hAnsiTheme="majorHAnsi"/>
                <w:highlight w:val="yellow"/>
              </w:rPr>
              <w:t>е</w:t>
            </w:r>
            <w:r w:rsidRPr="00B86FDD">
              <w:rPr>
                <w:rFonts w:asciiTheme="majorHAnsi" w:hAnsiTheme="majorHAnsi"/>
                <w:highlight w:val="yellow"/>
              </w:rPr>
              <w:t>дерации осуществляют мероприятия по обеспечению профессиональной ориентации, профессионального обучения д</w:t>
            </w:r>
            <w:r w:rsidRPr="00B86FDD">
              <w:rPr>
                <w:rFonts w:asciiTheme="majorHAnsi" w:hAnsiTheme="majorHAnsi"/>
                <w:highlight w:val="yellow"/>
              </w:rPr>
              <w:t>е</w:t>
            </w:r>
            <w:r w:rsidRPr="00B86FDD">
              <w:rPr>
                <w:rFonts w:asciiTheme="majorHAnsi" w:hAnsiTheme="majorHAnsi"/>
                <w:highlight w:val="yellow"/>
              </w:rPr>
              <w:lastRenderedPageBreak/>
              <w:t>тей, достигших возраста 14 лет.</w:t>
            </w:r>
          </w:p>
          <w:p w:rsidR="00D37B15" w:rsidRPr="00D37B15" w:rsidRDefault="00D37B15" w:rsidP="00D37B15">
            <w:pPr>
              <w:pStyle w:val="a3"/>
              <w:numPr>
                <w:ilvl w:val="0"/>
                <w:numId w:val="10"/>
              </w:numPr>
              <w:spacing w:line="276" w:lineRule="auto"/>
              <w:ind w:left="317" w:hanging="283"/>
              <w:jc w:val="both"/>
              <w:rPr>
                <w:rFonts w:asciiTheme="majorHAnsi" w:hAnsiTheme="majorHAnsi"/>
              </w:rPr>
            </w:pPr>
            <w:r w:rsidRPr="00D37B15">
              <w:rPr>
                <w:rFonts w:asciiTheme="majorHAnsi" w:hAnsiTheme="majorHAnsi"/>
              </w:rPr>
              <w:t>В случае приема на работу детей, достигших возраста 15 лет, им гарантируются вознаграждение за труд, охрана труда, сокращенное рабочее время, отпуск.</w:t>
            </w:r>
          </w:p>
          <w:p w:rsidR="00D37B15" w:rsidRPr="00B86FDD" w:rsidRDefault="00D37B15" w:rsidP="00D37B15">
            <w:pPr>
              <w:pStyle w:val="a3"/>
              <w:numPr>
                <w:ilvl w:val="0"/>
                <w:numId w:val="10"/>
              </w:numPr>
              <w:spacing w:line="276" w:lineRule="auto"/>
              <w:ind w:left="317" w:hanging="283"/>
              <w:jc w:val="both"/>
              <w:rPr>
                <w:rFonts w:asciiTheme="majorHAnsi" w:hAnsiTheme="majorHAnsi"/>
                <w:highlight w:val="yellow"/>
              </w:rPr>
            </w:pPr>
            <w:r w:rsidRPr="00B86FDD">
              <w:rPr>
                <w:rFonts w:asciiTheme="majorHAnsi" w:hAnsiTheme="majorHAnsi"/>
                <w:highlight w:val="yellow"/>
              </w:rPr>
              <w:t>Органы государственной власти Российской Федерации принимают меры по защите ребенка от информации, пропага</w:t>
            </w:r>
            <w:r w:rsidRPr="00B86FDD">
              <w:rPr>
                <w:rFonts w:asciiTheme="majorHAnsi" w:hAnsiTheme="majorHAnsi"/>
                <w:highlight w:val="yellow"/>
              </w:rPr>
              <w:t>н</w:t>
            </w:r>
            <w:r w:rsidRPr="00B86FDD">
              <w:rPr>
                <w:rFonts w:asciiTheme="majorHAnsi" w:hAnsiTheme="majorHAnsi"/>
                <w:highlight w:val="yellow"/>
              </w:rPr>
              <w:t>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w:t>
            </w:r>
            <w:r w:rsidRPr="00B86FDD">
              <w:rPr>
                <w:rFonts w:asciiTheme="majorHAnsi" w:hAnsiTheme="majorHAnsi"/>
                <w:highlight w:val="yellow"/>
              </w:rPr>
              <w:t>и</w:t>
            </w:r>
            <w:r w:rsidRPr="00B86FDD">
              <w:rPr>
                <w:rFonts w:asciiTheme="majorHAnsi" w:hAnsiTheme="majorHAnsi"/>
                <w:highlight w:val="yellow"/>
              </w:rPr>
              <w:t>ального, расового, национального и религиозного неравенства, от информации порнографического характера, от и</w:t>
            </w:r>
            <w:r w:rsidRPr="00B86FDD">
              <w:rPr>
                <w:rFonts w:asciiTheme="majorHAnsi" w:hAnsiTheme="majorHAnsi"/>
                <w:highlight w:val="yellow"/>
              </w:rPr>
              <w:t>н</w:t>
            </w:r>
            <w:r w:rsidRPr="00B86FDD">
              <w:rPr>
                <w:rFonts w:asciiTheme="majorHAnsi" w:hAnsiTheme="majorHAnsi"/>
                <w:highlight w:val="yellow"/>
              </w:rPr>
              <w:t>формации, пропагандирующей нетрадиционные сексуальные отношения, а также от распространения печатной пр</w:t>
            </w:r>
            <w:r w:rsidRPr="00B86FDD">
              <w:rPr>
                <w:rFonts w:asciiTheme="majorHAnsi" w:hAnsiTheme="majorHAnsi"/>
                <w:highlight w:val="yellow"/>
              </w:rPr>
              <w:t>о</w:t>
            </w:r>
            <w:r w:rsidRPr="00B86FDD">
              <w:rPr>
                <w:rFonts w:asciiTheme="majorHAnsi" w:hAnsiTheme="majorHAnsi"/>
                <w:highlight w:val="yellow"/>
              </w:rPr>
              <w:t>дукции, аудио- и видеопродукции, пропагандирующей насилие и жестокость, наркоманию, токсикоманию, антиобщес</w:t>
            </w:r>
            <w:r w:rsidRPr="00B86FDD">
              <w:rPr>
                <w:rFonts w:asciiTheme="majorHAnsi" w:hAnsiTheme="majorHAnsi"/>
                <w:highlight w:val="yellow"/>
              </w:rPr>
              <w:t>т</w:t>
            </w:r>
            <w:r w:rsidRPr="00B86FDD">
              <w:rPr>
                <w:rFonts w:asciiTheme="majorHAnsi" w:hAnsiTheme="majorHAnsi"/>
                <w:highlight w:val="yellow"/>
              </w:rPr>
              <w:t>венное поведение.</w:t>
            </w:r>
          </w:p>
          <w:p w:rsidR="00D37B15" w:rsidRPr="00D37B15" w:rsidRDefault="00D37B15" w:rsidP="00D37B15">
            <w:pPr>
              <w:pStyle w:val="a3"/>
              <w:numPr>
                <w:ilvl w:val="0"/>
                <w:numId w:val="10"/>
              </w:numPr>
              <w:spacing w:line="276" w:lineRule="auto"/>
              <w:ind w:left="317" w:hanging="283"/>
              <w:jc w:val="both"/>
              <w:rPr>
                <w:rFonts w:asciiTheme="majorHAnsi" w:hAnsiTheme="majorHAnsi"/>
              </w:rPr>
            </w:pPr>
            <w:r w:rsidRPr="00D37B15">
              <w:rPr>
                <w:rFonts w:asciiTheme="majorHAnsi" w:hAnsiTheme="majorHAnsi"/>
              </w:rPr>
              <w:t>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w:t>
            </w:r>
            <w:r w:rsidRPr="00D37B15">
              <w:rPr>
                <w:rFonts w:asciiTheme="majorHAnsi" w:hAnsiTheme="majorHAnsi"/>
              </w:rPr>
              <w:t>а</w:t>
            </w:r>
            <w:r w:rsidRPr="00D37B15">
              <w:rPr>
                <w:rFonts w:asciiTheme="majorHAnsi" w:hAnsiTheme="majorHAnsi"/>
              </w:rPr>
              <w:t>ции и подобные мероприятия с участием детей (далее - лица, осуществляющие мероприятия с участием детей), в пред</w:t>
            </w:r>
            <w:r w:rsidRPr="00D37B15">
              <w:rPr>
                <w:rFonts w:asciiTheme="majorHAnsi" w:hAnsiTheme="majorHAnsi"/>
              </w:rPr>
              <w:t>е</w:t>
            </w:r>
            <w:r w:rsidRPr="00D37B15">
              <w:rPr>
                <w:rFonts w:asciiTheme="majorHAnsi" w:hAnsiTheme="majorHAnsi"/>
              </w:rPr>
              <w:t>лах их полномочий способствуют физическому, интеллектуальному, психическому, духовному и нравственному разв</w:t>
            </w:r>
            <w:r w:rsidRPr="00D37B15">
              <w:rPr>
                <w:rFonts w:asciiTheme="majorHAnsi" w:hAnsiTheme="majorHAnsi"/>
              </w:rPr>
              <w:t>и</w:t>
            </w:r>
            <w:r w:rsidRPr="00D37B15">
              <w:rPr>
                <w:rFonts w:asciiTheme="majorHAnsi" w:hAnsiTheme="majorHAnsi"/>
              </w:rPr>
              <w:t>тию детей.</w:t>
            </w:r>
          </w:p>
          <w:p w:rsidR="00D37B15" w:rsidRPr="00D37B15" w:rsidRDefault="00D37B15" w:rsidP="00B86FDD">
            <w:pPr>
              <w:pStyle w:val="a3"/>
              <w:spacing w:line="276" w:lineRule="auto"/>
              <w:ind w:left="34"/>
              <w:jc w:val="both"/>
              <w:rPr>
                <w:rFonts w:asciiTheme="majorHAnsi" w:hAnsiTheme="majorHAnsi"/>
              </w:rPr>
            </w:pPr>
            <w:r w:rsidRPr="00D37B15">
              <w:rPr>
                <w:rFonts w:asciiTheme="majorHAnsi" w:hAnsiTheme="majorHAnsi"/>
              </w:rPr>
              <w:t>Законами субъектов Российской Федерации в целях предупреждения причинения вреда здоровью детей, их физическ</w:t>
            </w:r>
            <w:r w:rsidRPr="00D37B15">
              <w:rPr>
                <w:rFonts w:asciiTheme="majorHAnsi" w:hAnsiTheme="majorHAnsi"/>
              </w:rPr>
              <w:t>о</w:t>
            </w:r>
            <w:r w:rsidRPr="00D37B15">
              <w:rPr>
                <w:rFonts w:asciiTheme="majorHAnsi" w:hAnsiTheme="majorHAnsi"/>
              </w:rPr>
              <w:t>му, интеллектуальному, психическому, духовному и нравственному развитию могут устанавливаться:</w:t>
            </w:r>
          </w:p>
          <w:p w:rsidR="00D37B15" w:rsidRPr="00D37B15" w:rsidRDefault="00D37B15" w:rsidP="00D37B15">
            <w:pPr>
              <w:pStyle w:val="a3"/>
              <w:numPr>
                <w:ilvl w:val="0"/>
                <w:numId w:val="10"/>
              </w:numPr>
              <w:spacing w:line="276" w:lineRule="auto"/>
              <w:ind w:left="317" w:hanging="283"/>
              <w:jc w:val="both"/>
              <w:rPr>
                <w:rFonts w:asciiTheme="majorHAnsi" w:hAnsiTheme="majorHAnsi"/>
              </w:rPr>
            </w:pPr>
            <w:proofErr w:type="gramStart"/>
            <w:r w:rsidRPr="00B86FDD">
              <w:rPr>
                <w:rFonts w:asciiTheme="majorHAnsi" w:hAnsiTheme="majorHAnsi"/>
                <w:highlight w:val="yellow"/>
              </w:rPr>
              <w:t>меры по недопущению нахождения детей (лиц, не достигших возраста 18 лет) на объектах</w:t>
            </w:r>
            <w:r w:rsidRPr="00D37B15">
              <w:rPr>
                <w:rFonts w:asciiTheme="majorHAnsi" w:hAnsiTheme="majorHAnsi"/>
              </w:rPr>
              <w:t xml:space="preserve"> (на территориях, в помещ</w:t>
            </w:r>
            <w:r w:rsidRPr="00D37B15">
              <w:rPr>
                <w:rFonts w:asciiTheme="majorHAnsi" w:hAnsiTheme="majorHAnsi"/>
              </w:rPr>
              <w:t>е</w:t>
            </w:r>
            <w:r w:rsidRPr="00D37B15">
              <w:rPr>
                <w:rFonts w:asciiTheme="majorHAnsi" w:hAnsiTheme="majorHAnsi"/>
              </w:rPr>
              <w:t>ниях) юридических лиц или граждан, осуществляющих предпринимательскую деятельность без образования юридич</w:t>
            </w:r>
            <w:r w:rsidRPr="00D37B15">
              <w:rPr>
                <w:rFonts w:asciiTheme="majorHAnsi" w:hAnsiTheme="majorHAnsi"/>
              </w:rPr>
              <w:t>е</w:t>
            </w:r>
            <w:r w:rsidRPr="00D37B15">
              <w:rPr>
                <w:rFonts w:asciiTheme="majorHAnsi" w:hAnsiTheme="majorHAnsi"/>
              </w:rPr>
              <w:t xml:space="preserve">ского лица, </w:t>
            </w:r>
            <w:r w:rsidRPr="00B86FDD">
              <w:rPr>
                <w:rFonts w:asciiTheme="majorHAnsi" w:hAnsiTheme="majorHAnsi"/>
                <w:highlight w:val="yellow"/>
              </w:rPr>
              <w:t>которые предназначены для реализации товаров только сексуального характера, в пивных ресторанах, ви</w:t>
            </w:r>
            <w:r w:rsidRPr="00B86FDD">
              <w:rPr>
                <w:rFonts w:asciiTheme="majorHAnsi" w:hAnsiTheme="majorHAnsi"/>
                <w:highlight w:val="yellow"/>
              </w:rPr>
              <w:t>н</w:t>
            </w:r>
            <w:r w:rsidRPr="00B86FDD">
              <w:rPr>
                <w:rFonts w:asciiTheme="majorHAnsi" w:hAnsiTheme="majorHAnsi"/>
                <w:highlight w:val="yellow"/>
              </w:rPr>
              <w:t>ных барах, пивных барах, рюмочных, в других местах, которые предназначены для реализации только алкогольной пр</w:t>
            </w:r>
            <w:r w:rsidRPr="00B86FDD">
              <w:rPr>
                <w:rFonts w:asciiTheme="majorHAnsi" w:hAnsiTheme="majorHAnsi"/>
                <w:highlight w:val="yellow"/>
              </w:rPr>
              <w:t>о</w:t>
            </w:r>
            <w:r w:rsidRPr="00B86FDD">
              <w:rPr>
                <w:rFonts w:asciiTheme="majorHAnsi" w:hAnsiTheme="majorHAnsi"/>
                <w:highlight w:val="yellow"/>
              </w:rPr>
              <w:t>дукции, и в иных местах, нахождение в</w:t>
            </w:r>
            <w:proofErr w:type="gramEnd"/>
            <w:r w:rsidRPr="00B86FDD">
              <w:rPr>
                <w:rFonts w:asciiTheme="majorHAnsi" w:hAnsiTheme="majorHAnsi"/>
                <w:highlight w:val="yellow"/>
              </w:rPr>
              <w:t xml:space="preserve"> которых может причинить вред здоровью детей, их физическому, интеллект</w:t>
            </w:r>
            <w:r w:rsidRPr="00B86FDD">
              <w:rPr>
                <w:rFonts w:asciiTheme="majorHAnsi" w:hAnsiTheme="majorHAnsi"/>
                <w:highlight w:val="yellow"/>
              </w:rPr>
              <w:t>у</w:t>
            </w:r>
            <w:r w:rsidRPr="00B86FDD">
              <w:rPr>
                <w:rFonts w:asciiTheme="majorHAnsi" w:hAnsiTheme="majorHAnsi"/>
                <w:highlight w:val="yellow"/>
              </w:rPr>
              <w:t>альному, психическому, духовному и нравственному развитию;</w:t>
            </w:r>
          </w:p>
          <w:p w:rsidR="00D37B15" w:rsidRPr="00D37B15" w:rsidRDefault="00D37B15" w:rsidP="005C1CA2">
            <w:pPr>
              <w:pStyle w:val="a3"/>
              <w:numPr>
                <w:ilvl w:val="0"/>
                <w:numId w:val="10"/>
              </w:numPr>
              <w:spacing w:line="276" w:lineRule="auto"/>
              <w:ind w:left="317" w:hanging="283"/>
              <w:jc w:val="both"/>
              <w:rPr>
                <w:rFonts w:asciiTheme="majorHAnsi" w:hAnsiTheme="majorHAnsi"/>
              </w:rPr>
            </w:pPr>
            <w:r w:rsidRPr="00B86FDD">
              <w:rPr>
                <w:rFonts w:asciiTheme="majorHAnsi" w:hAnsiTheme="majorHAnsi"/>
                <w:highlight w:val="yellow"/>
              </w:rPr>
              <w:t>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w:t>
            </w:r>
            <w:r w:rsidRPr="00B86FDD">
              <w:rPr>
                <w:rFonts w:asciiTheme="majorHAnsi" w:hAnsiTheme="majorHAnsi"/>
                <w:highlight w:val="yellow"/>
              </w:rPr>
              <w:t>и</w:t>
            </w:r>
            <w:r w:rsidRPr="00B86FDD">
              <w:rPr>
                <w:rFonts w:asciiTheme="majorHAnsi" w:hAnsiTheme="majorHAnsi"/>
                <w:highlight w:val="yellow"/>
              </w:rPr>
              <w:t>ториях, в помещениях)</w:t>
            </w:r>
            <w:r w:rsidRPr="00D37B15">
              <w:rPr>
                <w:rFonts w:asciiTheme="majorHAnsi" w:hAnsiTheme="majorHAnsi"/>
              </w:rPr>
              <w:t xml:space="preserve"> юридических лиц или граждан, осуществляющих предпринимательскую деятельность без обр</w:t>
            </w:r>
            <w:r w:rsidRPr="00D37B15">
              <w:rPr>
                <w:rFonts w:asciiTheme="majorHAnsi" w:hAnsiTheme="majorHAnsi"/>
              </w:rPr>
              <w:t>а</w:t>
            </w:r>
            <w:r w:rsidRPr="00D37B15">
              <w:rPr>
                <w:rFonts w:asciiTheme="majorHAnsi" w:hAnsiTheme="majorHAnsi"/>
              </w:rPr>
              <w:t xml:space="preserve">зования юридического лица, </w:t>
            </w:r>
            <w:r w:rsidRPr="00B86FDD">
              <w:rPr>
                <w:rFonts w:asciiTheme="majorHAnsi" w:hAnsiTheme="majorHAnsi"/>
                <w:highlight w:val="yellow"/>
              </w:rPr>
              <w:t>которые предназначены для обеспечения доступа к сети "Интернет", а также для реализ</w:t>
            </w:r>
            <w:r w:rsidRPr="00B86FDD">
              <w:rPr>
                <w:rFonts w:asciiTheme="majorHAnsi" w:hAnsiTheme="majorHAnsi"/>
                <w:highlight w:val="yellow"/>
              </w:rPr>
              <w:t>а</w:t>
            </w:r>
            <w:r w:rsidRPr="00B86FDD">
              <w:rPr>
                <w:rFonts w:asciiTheme="majorHAnsi" w:hAnsiTheme="majorHAnsi"/>
                <w:highlight w:val="yellow"/>
              </w:rPr>
              <w:t>ции услуг в сфере торговли и общественного питания (организациях или пунктах), для развлечений, досуга, где в уст</w:t>
            </w:r>
            <w:r w:rsidRPr="00B86FDD">
              <w:rPr>
                <w:rFonts w:asciiTheme="majorHAnsi" w:hAnsiTheme="majorHAnsi"/>
                <w:highlight w:val="yellow"/>
              </w:rPr>
              <w:t>а</w:t>
            </w:r>
            <w:r w:rsidRPr="00B86FDD">
              <w:rPr>
                <w:rFonts w:asciiTheme="majorHAnsi" w:hAnsiTheme="majorHAnsi"/>
                <w:highlight w:val="yellow"/>
              </w:rPr>
              <w:t>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 и т.д.</w:t>
            </w:r>
          </w:p>
        </w:tc>
      </w:tr>
      <w:tr w:rsidR="002F6485" w:rsidRPr="00DA26AC" w:rsidTr="005C1CA2">
        <w:tc>
          <w:tcPr>
            <w:tcW w:w="171" w:type="pct"/>
          </w:tcPr>
          <w:p w:rsidR="002F6485" w:rsidRPr="00DA26AC" w:rsidRDefault="002F6485" w:rsidP="002F6485">
            <w:pPr>
              <w:pStyle w:val="a3"/>
              <w:spacing w:line="276" w:lineRule="auto"/>
              <w:jc w:val="center"/>
              <w:rPr>
                <w:rFonts w:asciiTheme="majorHAnsi" w:hAnsiTheme="majorHAnsi"/>
              </w:rPr>
            </w:pPr>
            <w:r w:rsidRPr="00DA26AC">
              <w:rPr>
                <w:rFonts w:asciiTheme="majorHAnsi" w:hAnsiTheme="majorHAnsi"/>
              </w:rPr>
              <w:lastRenderedPageBreak/>
              <w:t>4</w:t>
            </w:r>
          </w:p>
        </w:tc>
        <w:tc>
          <w:tcPr>
            <w:tcW w:w="771" w:type="pct"/>
          </w:tcPr>
          <w:p w:rsidR="005C1CA2" w:rsidRPr="005C1CA2" w:rsidRDefault="005C1CA2" w:rsidP="005C1CA2">
            <w:pPr>
              <w:pStyle w:val="a3"/>
              <w:spacing w:line="276" w:lineRule="auto"/>
              <w:jc w:val="both"/>
              <w:rPr>
                <w:rFonts w:asciiTheme="majorHAnsi" w:hAnsiTheme="majorHAnsi"/>
                <w:b/>
                <w:lang w:eastAsia="ru-RU"/>
              </w:rPr>
            </w:pPr>
            <w:r w:rsidRPr="005C1CA2">
              <w:rPr>
                <w:rFonts w:asciiTheme="majorHAnsi" w:hAnsiTheme="majorHAnsi"/>
                <w:b/>
                <w:lang w:eastAsia="ru-RU"/>
              </w:rPr>
              <w:t>Семейный кодекс Российской Фед</w:t>
            </w:r>
            <w:r w:rsidRPr="005C1CA2">
              <w:rPr>
                <w:rFonts w:asciiTheme="majorHAnsi" w:hAnsiTheme="majorHAnsi"/>
                <w:b/>
                <w:lang w:eastAsia="ru-RU"/>
              </w:rPr>
              <w:t>е</w:t>
            </w:r>
            <w:r w:rsidRPr="005C1CA2">
              <w:rPr>
                <w:rFonts w:asciiTheme="majorHAnsi" w:hAnsiTheme="majorHAnsi"/>
                <w:b/>
                <w:lang w:eastAsia="ru-RU"/>
              </w:rPr>
              <w:t xml:space="preserve">рации от 08.12.1995 </w:t>
            </w:r>
          </w:p>
          <w:p w:rsidR="005C1CA2" w:rsidRPr="0054557D" w:rsidRDefault="005C1CA2" w:rsidP="005C1CA2">
            <w:pPr>
              <w:pStyle w:val="a3"/>
              <w:spacing w:line="276" w:lineRule="auto"/>
              <w:jc w:val="both"/>
              <w:rPr>
                <w:rFonts w:asciiTheme="majorHAnsi" w:hAnsiTheme="majorHAnsi"/>
                <w:sz w:val="24"/>
                <w:szCs w:val="24"/>
                <w:lang w:eastAsia="ru-RU"/>
              </w:rPr>
            </w:pPr>
            <w:r w:rsidRPr="0054557D">
              <w:rPr>
                <w:rFonts w:asciiTheme="majorHAnsi" w:hAnsiTheme="majorHAnsi"/>
                <w:sz w:val="24"/>
                <w:szCs w:val="24"/>
                <w:lang w:eastAsia="ru-RU"/>
              </w:rPr>
              <w:t>(в ред. Федеральн</w:t>
            </w:r>
            <w:r w:rsidRPr="0054557D">
              <w:rPr>
                <w:rFonts w:asciiTheme="majorHAnsi" w:hAnsiTheme="majorHAnsi"/>
                <w:sz w:val="24"/>
                <w:szCs w:val="24"/>
                <w:lang w:eastAsia="ru-RU"/>
              </w:rPr>
              <w:t>о</w:t>
            </w:r>
            <w:r w:rsidRPr="0054557D">
              <w:rPr>
                <w:rFonts w:asciiTheme="majorHAnsi" w:hAnsiTheme="majorHAnsi"/>
                <w:sz w:val="24"/>
                <w:szCs w:val="24"/>
                <w:lang w:eastAsia="ru-RU"/>
              </w:rPr>
              <w:lastRenderedPageBreak/>
              <w:t xml:space="preserve">го закона от 30.11.2011 № 363-ФЗ) </w:t>
            </w:r>
          </w:p>
          <w:p w:rsidR="002F6485" w:rsidRPr="00DA26AC" w:rsidRDefault="002F6485" w:rsidP="00610F1F">
            <w:pPr>
              <w:pStyle w:val="a3"/>
              <w:spacing w:line="276" w:lineRule="auto"/>
              <w:jc w:val="both"/>
              <w:rPr>
                <w:rFonts w:asciiTheme="majorHAnsi" w:hAnsiTheme="majorHAnsi"/>
              </w:rPr>
            </w:pPr>
          </w:p>
        </w:tc>
        <w:tc>
          <w:tcPr>
            <w:tcW w:w="4058" w:type="pct"/>
          </w:tcPr>
          <w:p w:rsidR="00FA251A" w:rsidRPr="00DA26AC" w:rsidRDefault="002F6485" w:rsidP="002F6485">
            <w:pPr>
              <w:pStyle w:val="a3"/>
              <w:spacing w:line="276" w:lineRule="auto"/>
              <w:jc w:val="both"/>
              <w:rPr>
                <w:rFonts w:asciiTheme="majorHAnsi" w:hAnsiTheme="majorHAnsi"/>
              </w:rPr>
            </w:pPr>
            <w:r w:rsidRPr="00DA26AC">
              <w:rPr>
                <w:rFonts w:asciiTheme="majorHAnsi" w:hAnsiTheme="majorHAnsi"/>
              </w:rPr>
              <w:lastRenderedPageBreak/>
              <w:t xml:space="preserve">Главой 11 Семейного кодекса РФ устанавливаются права: </w:t>
            </w:r>
          </w:p>
          <w:p w:rsidR="002F6485" w:rsidRPr="00DA26AC" w:rsidRDefault="002F6485" w:rsidP="00FA251A">
            <w:pPr>
              <w:pStyle w:val="a3"/>
              <w:numPr>
                <w:ilvl w:val="0"/>
                <w:numId w:val="3"/>
              </w:numPr>
              <w:spacing w:line="276" w:lineRule="auto"/>
              <w:ind w:left="317" w:hanging="283"/>
              <w:jc w:val="both"/>
              <w:rPr>
                <w:rFonts w:asciiTheme="majorHAnsi" w:hAnsiTheme="majorHAnsi"/>
              </w:rPr>
            </w:pPr>
            <w:r w:rsidRPr="00DA26AC">
              <w:rPr>
                <w:rFonts w:asciiTheme="majorHAnsi" w:hAnsiTheme="majorHAnsi"/>
              </w:rPr>
              <w:t>Право ребенка жить и воспитываться в семье (ст.54).</w:t>
            </w:r>
          </w:p>
          <w:p w:rsidR="002F6485" w:rsidRPr="00DA26AC" w:rsidRDefault="002F6485" w:rsidP="002F6485">
            <w:pPr>
              <w:pStyle w:val="a3"/>
              <w:numPr>
                <w:ilvl w:val="0"/>
                <w:numId w:val="2"/>
              </w:numPr>
              <w:spacing w:line="276" w:lineRule="auto"/>
              <w:ind w:left="317" w:hanging="283"/>
              <w:jc w:val="both"/>
              <w:rPr>
                <w:rFonts w:asciiTheme="majorHAnsi" w:hAnsiTheme="majorHAnsi"/>
              </w:rPr>
            </w:pPr>
            <w:r w:rsidRPr="00DA26AC">
              <w:rPr>
                <w:rFonts w:asciiTheme="majorHAnsi" w:hAnsiTheme="majorHAnsi"/>
              </w:rPr>
              <w:t>Право ребенка на общение с родителями и другими родственниками (ст.55).</w:t>
            </w:r>
          </w:p>
          <w:p w:rsidR="002F6485" w:rsidRPr="00DA26AC" w:rsidRDefault="002F6485" w:rsidP="002F6485">
            <w:pPr>
              <w:pStyle w:val="a3"/>
              <w:numPr>
                <w:ilvl w:val="0"/>
                <w:numId w:val="2"/>
              </w:numPr>
              <w:spacing w:line="276" w:lineRule="auto"/>
              <w:ind w:left="317" w:hanging="283"/>
              <w:jc w:val="both"/>
              <w:rPr>
                <w:rFonts w:asciiTheme="majorHAnsi" w:hAnsiTheme="majorHAnsi"/>
              </w:rPr>
            </w:pPr>
            <w:r w:rsidRPr="00DA26AC">
              <w:rPr>
                <w:rFonts w:asciiTheme="majorHAnsi" w:hAnsiTheme="majorHAnsi"/>
              </w:rPr>
              <w:t>Право ребенка на защиту (ст.56).</w:t>
            </w:r>
          </w:p>
          <w:p w:rsidR="002F6485" w:rsidRPr="00DA26AC" w:rsidRDefault="002F6485" w:rsidP="002F6485">
            <w:pPr>
              <w:pStyle w:val="a3"/>
              <w:numPr>
                <w:ilvl w:val="0"/>
                <w:numId w:val="2"/>
              </w:numPr>
              <w:spacing w:line="276" w:lineRule="auto"/>
              <w:ind w:left="317" w:hanging="283"/>
              <w:jc w:val="both"/>
              <w:rPr>
                <w:rFonts w:asciiTheme="majorHAnsi" w:hAnsiTheme="majorHAnsi"/>
              </w:rPr>
            </w:pPr>
            <w:r w:rsidRPr="00DA26AC">
              <w:rPr>
                <w:rFonts w:asciiTheme="majorHAnsi" w:hAnsiTheme="majorHAnsi"/>
              </w:rPr>
              <w:lastRenderedPageBreak/>
              <w:t>Право ребенка выражать свое мнение (ст. 57).</w:t>
            </w:r>
          </w:p>
          <w:p w:rsidR="002F6485" w:rsidRPr="00DA26AC" w:rsidRDefault="002F6485" w:rsidP="002F6485">
            <w:pPr>
              <w:pStyle w:val="a3"/>
              <w:numPr>
                <w:ilvl w:val="0"/>
                <w:numId w:val="2"/>
              </w:numPr>
              <w:spacing w:line="276" w:lineRule="auto"/>
              <w:ind w:left="317" w:hanging="283"/>
              <w:jc w:val="both"/>
              <w:rPr>
                <w:rFonts w:asciiTheme="majorHAnsi" w:hAnsiTheme="majorHAnsi"/>
              </w:rPr>
            </w:pPr>
            <w:r w:rsidRPr="00DA26AC">
              <w:rPr>
                <w:rFonts w:asciiTheme="majorHAnsi" w:hAnsiTheme="majorHAnsi"/>
              </w:rPr>
              <w:t>Право ребенка на имя, отчество и фамилию (ст.58).</w:t>
            </w:r>
          </w:p>
          <w:p w:rsidR="002F6485" w:rsidRPr="00DA26AC" w:rsidRDefault="002F6485" w:rsidP="002F6485">
            <w:pPr>
              <w:pStyle w:val="a3"/>
              <w:numPr>
                <w:ilvl w:val="0"/>
                <w:numId w:val="2"/>
              </w:numPr>
              <w:spacing w:line="276" w:lineRule="auto"/>
              <w:ind w:left="317" w:hanging="283"/>
              <w:jc w:val="both"/>
              <w:rPr>
                <w:rFonts w:asciiTheme="majorHAnsi" w:hAnsiTheme="majorHAnsi"/>
              </w:rPr>
            </w:pPr>
            <w:r w:rsidRPr="00DA26AC">
              <w:rPr>
                <w:rFonts w:asciiTheme="majorHAnsi" w:hAnsiTheme="majorHAnsi"/>
              </w:rPr>
              <w:t>Изменение имени и фамилии ребенка (ст.59).</w:t>
            </w:r>
          </w:p>
          <w:p w:rsidR="005C1CA2" w:rsidRPr="00DA26AC" w:rsidRDefault="002F6485" w:rsidP="005C1CA2">
            <w:pPr>
              <w:pStyle w:val="a3"/>
              <w:numPr>
                <w:ilvl w:val="0"/>
                <w:numId w:val="2"/>
              </w:numPr>
              <w:spacing w:line="276" w:lineRule="auto"/>
              <w:ind w:left="317" w:hanging="283"/>
              <w:jc w:val="both"/>
              <w:rPr>
                <w:rFonts w:asciiTheme="majorHAnsi" w:hAnsiTheme="majorHAnsi"/>
              </w:rPr>
            </w:pPr>
            <w:r w:rsidRPr="00DA26AC">
              <w:rPr>
                <w:rFonts w:asciiTheme="majorHAnsi" w:hAnsiTheme="majorHAnsi"/>
              </w:rPr>
              <w:t>Имущественные права ребенка (ст.60)</w:t>
            </w:r>
          </w:p>
        </w:tc>
      </w:tr>
      <w:tr w:rsidR="005C1CA2" w:rsidRPr="00DA26AC" w:rsidTr="005C1CA2">
        <w:tc>
          <w:tcPr>
            <w:tcW w:w="171" w:type="pct"/>
          </w:tcPr>
          <w:p w:rsidR="005C1CA2" w:rsidRPr="00DA26AC" w:rsidRDefault="005C1CA2" w:rsidP="002F6485">
            <w:pPr>
              <w:pStyle w:val="a3"/>
              <w:spacing w:line="276" w:lineRule="auto"/>
              <w:jc w:val="center"/>
              <w:rPr>
                <w:rFonts w:asciiTheme="majorHAnsi" w:hAnsiTheme="majorHAnsi"/>
              </w:rPr>
            </w:pPr>
            <w:r>
              <w:rPr>
                <w:rFonts w:asciiTheme="majorHAnsi" w:hAnsiTheme="majorHAnsi"/>
              </w:rPr>
              <w:lastRenderedPageBreak/>
              <w:t>5</w:t>
            </w:r>
          </w:p>
        </w:tc>
        <w:tc>
          <w:tcPr>
            <w:tcW w:w="771" w:type="pct"/>
          </w:tcPr>
          <w:p w:rsidR="005C1CA2" w:rsidRDefault="005C1CA2" w:rsidP="005C1CA2">
            <w:pPr>
              <w:pStyle w:val="a3"/>
              <w:spacing w:line="276" w:lineRule="auto"/>
              <w:jc w:val="both"/>
              <w:rPr>
                <w:rFonts w:asciiTheme="majorHAnsi" w:hAnsiTheme="majorHAnsi"/>
                <w:b/>
                <w:lang w:eastAsia="ru-RU"/>
              </w:rPr>
            </w:pPr>
            <w:r w:rsidRPr="005C1CA2">
              <w:rPr>
                <w:rFonts w:asciiTheme="majorHAnsi" w:hAnsiTheme="majorHAnsi"/>
                <w:b/>
                <w:lang w:eastAsia="ru-RU"/>
              </w:rPr>
              <w:t>Федеральный закон «Об образовании в Российской Фед</w:t>
            </w:r>
            <w:r w:rsidRPr="005C1CA2">
              <w:rPr>
                <w:rFonts w:asciiTheme="majorHAnsi" w:hAnsiTheme="majorHAnsi"/>
                <w:b/>
                <w:lang w:eastAsia="ru-RU"/>
              </w:rPr>
              <w:t>е</w:t>
            </w:r>
            <w:r w:rsidRPr="005C1CA2">
              <w:rPr>
                <w:rFonts w:asciiTheme="majorHAnsi" w:hAnsiTheme="majorHAnsi"/>
                <w:b/>
                <w:lang w:eastAsia="ru-RU"/>
              </w:rPr>
              <w:t xml:space="preserve">рации» </w:t>
            </w:r>
          </w:p>
          <w:p w:rsidR="005C1CA2" w:rsidRPr="005C1CA2" w:rsidRDefault="005C1CA2" w:rsidP="005C1CA2">
            <w:pPr>
              <w:pStyle w:val="a3"/>
              <w:spacing w:line="276" w:lineRule="auto"/>
              <w:jc w:val="both"/>
              <w:rPr>
                <w:rFonts w:asciiTheme="majorHAnsi" w:hAnsiTheme="majorHAnsi"/>
                <w:lang w:eastAsia="ru-RU"/>
              </w:rPr>
            </w:pPr>
            <w:r w:rsidRPr="005C1CA2">
              <w:rPr>
                <w:rFonts w:asciiTheme="majorHAnsi" w:hAnsiTheme="majorHAnsi"/>
                <w:lang w:eastAsia="ru-RU"/>
              </w:rPr>
              <w:t>(от 29.12.2012 г. № 273-ФЗ)</w:t>
            </w:r>
          </w:p>
        </w:tc>
        <w:tc>
          <w:tcPr>
            <w:tcW w:w="4058" w:type="pct"/>
          </w:tcPr>
          <w:p w:rsidR="005C1CA2" w:rsidRPr="005C1CA2" w:rsidRDefault="005C1CA2" w:rsidP="002F6485">
            <w:pPr>
              <w:pStyle w:val="a3"/>
              <w:spacing w:line="276" w:lineRule="auto"/>
              <w:jc w:val="both"/>
              <w:rPr>
                <w:rFonts w:asciiTheme="majorHAnsi" w:hAnsiTheme="majorHAnsi"/>
                <w:b/>
              </w:rPr>
            </w:pPr>
            <w:r w:rsidRPr="005C1CA2">
              <w:rPr>
                <w:rFonts w:asciiTheme="majorHAnsi" w:hAnsiTheme="majorHAnsi"/>
                <w:b/>
              </w:rPr>
              <w:t>Статья 28</w:t>
            </w:r>
          </w:p>
          <w:p w:rsidR="005C1CA2" w:rsidRPr="005C1CA2" w:rsidRDefault="005C1CA2" w:rsidP="005C1CA2">
            <w:pPr>
              <w:pStyle w:val="a3"/>
              <w:spacing w:line="276" w:lineRule="auto"/>
              <w:jc w:val="both"/>
              <w:rPr>
                <w:rFonts w:asciiTheme="majorHAnsi" w:hAnsiTheme="majorHAnsi"/>
              </w:rPr>
            </w:pPr>
            <w:r w:rsidRPr="005C1CA2">
              <w:rPr>
                <w:rFonts w:asciiTheme="majorHAnsi" w:hAnsiTheme="majorHAnsi"/>
                <w:u w:val="single"/>
              </w:rPr>
              <w:t>Образовательная организация</w:t>
            </w:r>
            <w:r w:rsidRPr="005C1CA2">
              <w:rPr>
                <w:rFonts w:asciiTheme="majorHAnsi" w:hAnsiTheme="majorHAnsi"/>
              </w:rPr>
              <w:t xml:space="preserve"> обязана</w:t>
            </w:r>
            <w:r w:rsidR="0093181B">
              <w:rPr>
                <w:rFonts w:asciiTheme="majorHAnsi" w:hAnsiTheme="majorHAnsi"/>
              </w:rPr>
              <w:t>:</w:t>
            </w:r>
          </w:p>
          <w:p w:rsidR="005C1CA2" w:rsidRPr="005C1CA2" w:rsidRDefault="005C1CA2" w:rsidP="005C1CA2">
            <w:pPr>
              <w:pStyle w:val="a3"/>
              <w:spacing w:line="276" w:lineRule="auto"/>
              <w:jc w:val="both"/>
              <w:rPr>
                <w:rFonts w:asciiTheme="majorHAnsi" w:hAnsiTheme="majorHAnsi"/>
              </w:rPr>
            </w:pPr>
            <w:bookmarkStart w:id="1" w:name="st28_6_1"/>
            <w:bookmarkEnd w:id="1"/>
            <w:r w:rsidRPr="005C1CA2">
              <w:rPr>
                <w:rFonts w:asciiTheme="majorHAnsi" w:hAnsiTheme="majorHAns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w:t>
            </w:r>
            <w:r w:rsidRPr="005C1CA2">
              <w:rPr>
                <w:rFonts w:asciiTheme="majorHAnsi" w:hAnsiTheme="majorHAnsi"/>
              </w:rPr>
              <w:t>и</w:t>
            </w:r>
            <w:r w:rsidRPr="005C1CA2">
              <w:rPr>
                <w:rFonts w:asciiTheme="majorHAnsi" w:hAnsiTheme="majorHAnsi"/>
              </w:rPr>
              <w:t>хофизическим особенностям, склонностям, способностям, интересам и потребностям обучающихся;</w:t>
            </w:r>
          </w:p>
          <w:p w:rsidR="005C1CA2" w:rsidRPr="005C1CA2" w:rsidRDefault="005C1CA2" w:rsidP="005C1CA2">
            <w:pPr>
              <w:pStyle w:val="a3"/>
              <w:spacing w:line="276" w:lineRule="auto"/>
              <w:jc w:val="both"/>
              <w:rPr>
                <w:rFonts w:asciiTheme="majorHAnsi" w:hAnsiTheme="majorHAnsi"/>
              </w:rPr>
            </w:pPr>
            <w:r w:rsidRPr="005C1CA2">
              <w:rPr>
                <w:rFonts w:asciiTheme="majorHAnsi" w:hAnsiTheme="majorHAns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w:t>
            </w:r>
            <w:r w:rsidRPr="005C1CA2">
              <w:rPr>
                <w:rFonts w:asciiTheme="majorHAnsi" w:hAnsiTheme="majorHAnsi"/>
              </w:rPr>
              <w:t>ь</w:t>
            </w:r>
            <w:r w:rsidRPr="005C1CA2">
              <w:rPr>
                <w:rFonts w:asciiTheme="majorHAnsi" w:hAnsiTheme="majorHAnsi"/>
              </w:rPr>
              <w:t>ной организации;</w:t>
            </w:r>
          </w:p>
          <w:p w:rsidR="005C1CA2" w:rsidRPr="005C1CA2" w:rsidRDefault="005C1CA2" w:rsidP="005C1CA2">
            <w:pPr>
              <w:pStyle w:val="a3"/>
              <w:spacing w:line="276" w:lineRule="auto"/>
              <w:jc w:val="both"/>
              <w:rPr>
                <w:rFonts w:asciiTheme="majorHAnsi" w:hAnsiTheme="majorHAnsi"/>
              </w:rPr>
            </w:pPr>
            <w:r w:rsidRPr="005C1CA2">
              <w:rPr>
                <w:rFonts w:asciiTheme="majorHAnsi" w:hAnsiTheme="majorHAns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5C1CA2" w:rsidRDefault="0093181B" w:rsidP="005C1CA2">
            <w:pPr>
              <w:pStyle w:val="a3"/>
              <w:spacing w:line="276" w:lineRule="auto"/>
              <w:jc w:val="both"/>
              <w:rPr>
                <w:rFonts w:asciiTheme="majorHAnsi" w:hAnsiTheme="majorHAnsi"/>
              </w:rPr>
            </w:pPr>
            <w:bookmarkStart w:id="2" w:name="st28_7"/>
            <w:bookmarkEnd w:id="2"/>
            <w:r w:rsidRPr="00B86FDD">
              <w:rPr>
                <w:rFonts w:asciiTheme="majorHAnsi" w:hAnsiTheme="majorHAnsi"/>
                <w:b/>
                <w:highlight w:val="yellow"/>
              </w:rPr>
              <w:t xml:space="preserve">Несет </w:t>
            </w:r>
            <w:r w:rsidR="005C1CA2" w:rsidRPr="00B86FDD">
              <w:rPr>
                <w:rFonts w:asciiTheme="majorHAnsi" w:hAnsiTheme="majorHAnsi"/>
                <w:b/>
                <w:highlight w:val="yellow"/>
              </w:rPr>
              <w:t>ответственность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w:t>
            </w:r>
            <w:r w:rsidR="005C1CA2" w:rsidRPr="00B86FDD">
              <w:rPr>
                <w:rFonts w:asciiTheme="majorHAnsi" w:hAnsiTheme="majorHAnsi"/>
                <w:b/>
                <w:highlight w:val="yellow"/>
              </w:rPr>
              <w:t>а</w:t>
            </w:r>
            <w:r w:rsidR="005C1CA2" w:rsidRPr="00B86FDD">
              <w:rPr>
                <w:rFonts w:asciiTheme="majorHAnsi" w:hAnsiTheme="majorHAnsi"/>
                <w:b/>
                <w:highlight w:val="yellow"/>
              </w:rPr>
              <w:t>ния своих в</w:t>
            </w:r>
            <w:r w:rsidR="005C1CA2" w:rsidRPr="00B86FDD">
              <w:rPr>
                <w:rFonts w:asciiTheme="majorHAnsi" w:hAnsiTheme="majorHAnsi"/>
                <w:b/>
                <w:highlight w:val="yellow"/>
              </w:rPr>
              <w:t>ы</w:t>
            </w:r>
            <w:r w:rsidR="005C1CA2" w:rsidRPr="00B86FDD">
              <w:rPr>
                <w:rFonts w:asciiTheme="majorHAnsi" w:hAnsiTheme="majorHAnsi"/>
                <w:b/>
                <w:highlight w:val="yellow"/>
              </w:rPr>
              <w:t>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w:t>
            </w:r>
            <w:r w:rsidR="005C1CA2" w:rsidRPr="00B86FDD">
              <w:rPr>
                <w:rFonts w:asciiTheme="majorHAnsi" w:hAnsiTheme="majorHAnsi"/>
                <w:b/>
                <w:highlight w:val="yellow"/>
              </w:rPr>
              <w:t>о</w:t>
            </w:r>
            <w:r w:rsidR="005C1CA2" w:rsidRPr="00B86FDD">
              <w:rPr>
                <w:rFonts w:asciiTheme="majorHAnsi" w:hAnsiTheme="majorHAnsi"/>
                <w:b/>
                <w:highlight w:val="yellow"/>
              </w:rPr>
              <w:t>вании прав и свобод обучающихся, родителей (законных представителей) несовершеннолетних обучающихся, н</w:t>
            </w:r>
            <w:r w:rsidR="005C1CA2" w:rsidRPr="00B86FDD">
              <w:rPr>
                <w:rFonts w:asciiTheme="majorHAnsi" w:hAnsiTheme="majorHAnsi"/>
                <w:b/>
                <w:highlight w:val="yellow"/>
              </w:rPr>
              <w:t>а</w:t>
            </w:r>
            <w:r w:rsidR="005C1CA2" w:rsidRPr="00B86FDD">
              <w:rPr>
                <w:rFonts w:asciiTheme="majorHAnsi" w:hAnsiTheme="majorHAnsi"/>
                <w:b/>
                <w:highlight w:val="yellow"/>
              </w:rPr>
              <w:t>рушение требований к организации и осуществлению образовательной деятельности образовательная организ</w:t>
            </w:r>
            <w:r w:rsidR="005C1CA2" w:rsidRPr="00B86FDD">
              <w:rPr>
                <w:rFonts w:asciiTheme="majorHAnsi" w:hAnsiTheme="majorHAnsi"/>
                <w:b/>
                <w:highlight w:val="yellow"/>
              </w:rPr>
              <w:t>а</w:t>
            </w:r>
            <w:r w:rsidR="005C1CA2" w:rsidRPr="00B86FDD">
              <w:rPr>
                <w:rFonts w:asciiTheme="majorHAnsi" w:hAnsiTheme="majorHAnsi"/>
                <w:b/>
                <w:highlight w:val="yellow"/>
              </w:rPr>
              <w:t>ция и ее должностные лица несут административную ответственность в соответствии с Кодексом Российской Фед</w:t>
            </w:r>
            <w:r w:rsidR="005C1CA2" w:rsidRPr="00B86FDD">
              <w:rPr>
                <w:rFonts w:asciiTheme="majorHAnsi" w:hAnsiTheme="majorHAnsi"/>
                <w:b/>
                <w:highlight w:val="yellow"/>
              </w:rPr>
              <w:t>е</w:t>
            </w:r>
            <w:r w:rsidR="005C1CA2" w:rsidRPr="00B86FDD">
              <w:rPr>
                <w:rFonts w:asciiTheme="majorHAnsi" w:hAnsiTheme="majorHAnsi"/>
                <w:b/>
                <w:highlight w:val="yellow"/>
              </w:rPr>
              <w:t>рации об административных правонарушениях</w:t>
            </w:r>
            <w:r w:rsidR="005C1CA2" w:rsidRPr="005C1CA2">
              <w:rPr>
                <w:rFonts w:asciiTheme="majorHAnsi" w:hAnsiTheme="majorHAnsi"/>
              </w:rPr>
              <w:t>.</w:t>
            </w:r>
          </w:p>
          <w:p w:rsidR="0093181B" w:rsidRPr="0093181B" w:rsidRDefault="0093181B" w:rsidP="0093181B">
            <w:pPr>
              <w:pStyle w:val="a3"/>
              <w:spacing w:line="276" w:lineRule="auto"/>
              <w:rPr>
                <w:rFonts w:asciiTheme="majorHAnsi" w:hAnsiTheme="majorHAnsi"/>
                <w:b/>
              </w:rPr>
            </w:pPr>
            <w:r w:rsidRPr="0093181B">
              <w:rPr>
                <w:rFonts w:asciiTheme="majorHAnsi" w:hAnsiTheme="majorHAnsi"/>
                <w:b/>
              </w:rPr>
              <w:t>Статья 34</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Обучающимся предоставляются академические права на:</w:t>
            </w:r>
          </w:p>
          <w:p w:rsidR="0093181B" w:rsidRPr="0093181B" w:rsidRDefault="0093181B" w:rsidP="0093181B">
            <w:pPr>
              <w:pStyle w:val="a3"/>
              <w:spacing w:line="276" w:lineRule="auto"/>
              <w:jc w:val="both"/>
              <w:rPr>
                <w:rFonts w:asciiTheme="majorHAnsi" w:hAnsiTheme="majorHAnsi"/>
              </w:rPr>
            </w:pPr>
            <w:bookmarkStart w:id="3" w:name="st34_1_1"/>
            <w:bookmarkEnd w:id="3"/>
            <w:r w:rsidRPr="0093181B">
              <w:rPr>
                <w:rFonts w:asciiTheme="majorHAnsi" w:hAnsiTheme="majorHAns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3181B" w:rsidRPr="0093181B" w:rsidRDefault="0093181B" w:rsidP="0093181B">
            <w:pPr>
              <w:pStyle w:val="a3"/>
              <w:spacing w:line="276" w:lineRule="auto"/>
              <w:jc w:val="both"/>
              <w:rPr>
                <w:rFonts w:asciiTheme="majorHAnsi" w:hAnsiTheme="majorHAnsi"/>
              </w:rPr>
            </w:pPr>
            <w:bookmarkStart w:id="4" w:name="st34_1_3"/>
            <w:bookmarkEnd w:id="4"/>
            <w:r w:rsidRPr="0093181B">
              <w:rPr>
                <w:rFonts w:asciiTheme="majorHAnsi" w:hAnsiTheme="majorHAnsi"/>
              </w:rPr>
              <w:t>3) обучение по индивидуальному учебному плану, в том числе ускоренное обучение, в пределах осваиваемой образов</w:t>
            </w:r>
            <w:r w:rsidRPr="0093181B">
              <w:rPr>
                <w:rFonts w:asciiTheme="majorHAnsi" w:hAnsiTheme="majorHAnsi"/>
              </w:rPr>
              <w:t>а</w:t>
            </w:r>
            <w:r w:rsidRPr="0093181B">
              <w:rPr>
                <w:rFonts w:asciiTheme="majorHAnsi" w:hAnsiTheme="majorHAnsi"/>
              </w:rPr>
              <w:t>тельной программы в порядке, установленном локальными нормативными актами;</w:t>
            </w:r>
          </w:p>
          <w:p w:rsidR="0093181B" w:rsidRPr="0093181B" w:rsidRDefault="0093181B" w:rsidP="0093181B">
            <w:pPr>
              <w:pStyle w:val="a3"/>
              <w:spacing w:line="276" w:lineRule="auto"/>
              <w:jc w:val="both"/>
              <w:rPr>
                <w:rFonts w:asciiTheme="majorHAnsi" w:hAnsiTheme="majorHAnsi"/>
              </w:rPr>
            </w:pPr>
            <w:bookmarkStart w:id="5" w:name="st34_1_4"/>
            <w:bookmarkEnd w:id="5"/>
            <w:r w:rsidRPr="0093181B">
              <w:rPr>
                <w:rFonts w:asciiTheme="majorHAnsi" w:hAnsiTheme="majorHAnsi"/>
              </w:rPr>
              <w:t>4) участие в формировании содержания своего профессионального образования при условии соблюдения федеральных г</w:t>
            </w:r>
            <w:r w:rsidRPr="0093181B">
              <w:rPr>
                <w:rFonts w:asciiTheme="majorHAnsi" w:hAnsiTheme="majorHAnsi"/>
              </w:rPr>
              <w:t>о</w:t>
            </w:r>
            <w:r w:rsidRPr="0093181B">
              <w:rPr>
                <w:rFonts w:asciiTheme="majorHAnsi" w:hAnsiTheme="majorHAnsi"/>
              </w:rPr>
              <w:t>сударственных образовательных стандартов среднего профессионального и высшего образования, образовательных ста</w:t>
            </w:r>
            <w:r w:rsidRPr="0093181B">
              <w:rPr>
                <w:rFonts w:asciiTheme="majorHAnsi" w:hAnsiTheme="majorHAnsi"/>
              </w:rPr>
              <w:t>н</w:t>
            </w:r>
            <w:r w:rsidRPr="0093181B">
              <w:rPr>
                <w:rFonts w:asciiTheme="majorHAnsi" w:hAnsiTheme="majorHAnsi"/>
              </w:rPr>
              <w:t>дартов в порядке, установленном локальными нормативными актами (указанное право может быть ограничено условиями договора о целевом обучении);</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lastRenderedPageBreak/>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w:t>
            </w:r>
            <w:r w:rsidRPr="0093181B">
              <w:rPr>
                <w:rFonts w:asciiTheme="majorHAnsi" w:hAnsiTheme="majorHAnsi"/>
              </w:rPr>
              <w:t>е</w:t>
            </w:r>
            <w:r w:rsidRPr="0093181B">
              <w:rPr>
                <w:rFonts w:asciiTheme="majorHAnsi" w:hAnsiTheme="majorHAnsi"/>
              </w:rPr>
              <w:t>речня, предлагаемого организацией, осуществляющей образовательную деятельность (после получения основного общего образования);</w:t>
            </w:r>
          </w:p>
          <w:p w:rsidR="0093181B" w:rsidRPr="0093181B" w:rsidRDefault="0093181B" w:rsidP="0093181B">
            <w:pPr>
              <w:pStyle w:val="a3"/>
              <w:spacing w:line="276" w:lineRule="auto"/>
              <w:jc w:val="both"/>
              <w:rPr>
                <w:rFonts w:asciiTheme="majorHAnsi" w:hAnsiTheme="majorHAnsi"/>
              </w:rPr>
            </w:pPr>
            <w:bookmarkStart w:id="6" w:name="st34_1_6"/>
            <w:bookmarkEnd w:id="6"/>
            <w:r w:rsidRPr="0093181B">
              <w:rPr>
                <w:rFonts w:asciiTheme="majorHAnsi" w:hAnsiTheme="majorHAnsi"/>
              </w:rPr>
              <w:t>6) освоение наряду с учебными предметами, курсами, дисциплинами (модулями) по осваиваемой образовательной пр</w:t>
            </w:r>
            <w:r w:rsidRPr="0093181B">
              <w:rPr>
                <w:rFonts w:asciiTheme="majorHAnsi" w:hAnsiTheme="majorHAnsi"/>
              </w:rPr>
              <w:t>о</w:t>
            </w:r>
            <w:r w:rsidRPr="0093181B">
              <w:rPr>
                <w:rFonts w:asciiTheme="majorHAnsi" w:hAnsiTheme="majorHAnsi"/>
              </w:rPr>
              <w:t>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w:t>
            </w:r>
            <w:r w:rsidRPr="0093181B">
              <w:rPr>
                <w:rFonts w:asciiTheme="majorHAnsi" w:hAnsiTheme="majorHAnsi"/>
              </w:rPr>
              <w:t>в</w:t>
            </w:r>
            <w:r w:rsidRPr="0093181B">
              <w:rPr>
                <w:rFonts w:asciiTheme="majorHAnsi" w:hAnsiTheme="majorHAnsi"/>
              </w:rPr>
              <w:t>ляющих образовательную деятельность, учебных предметов, курсов, дисциплин (модулей), одновременное освоение н</w:t>
            </w:r>
            <w:r w:rsidRPr="0093181B">
              <w:rPr>
                <w:rFonts w:asciiTheme="majorHAnsi" w:hAnsiTheme="majorHAnsi"/>
              </w:rPr>
              <w:t>е</w:t>
            </w:r>
            <w:r w:rsidRPr="0093181B">
              <w:rPr>
                <w:rFonts w:asciiTheme="majorHAnsi" w:hAnsiTheme="majorHAnsi"/>
              </w:rPr>
              <w:t>скольких основных профессиональных образовательных программ;</w:t>
            </w:r>
          </w:p>
          <w:p w:rsidR="0093181B" w:rsidRPr="0093181B" w:rsidRDefault="0093181B" w:rsidP="0093181B">
            <w:pPr>
              <w:pStyle w:val="a3"/>
              <w:spacing w:line="276" w:lineRule="auto"/>
              <w:rPr>
                <w:rFonts w:asciiTheme="majorHAnsi" w:hAnsiTheme="majorHAnsi"/>
              </w:rPr>
            </w:pPr>
            <w:bookmarkStart w:id="7" w:name="st34_1_7"/>
            <w:bookmarkEnd w:id="7"/>
            <w:r w:rsidRPr="0093181B">
              <w:rPr>
                <w:rFonts w:asciiTheme="majorHAnsi" w:hAnsiTheme="majorHAnsi"/>
              </w:rPr>
              <w:t>7) зачет организацией, осуществляющей образовательную деятельность, в установленном ею порядке результатов осво</w:t>
            </w:r>
            <w:r w:rsidRPr="0093181B">
              <w:rPr>
                <w:rFonts w:asciiTheme="majorHAnsi" w:hAnsiTheme="majorHAnsi"/>
              </w:rPr>
              <w:t>е</w:t>
            </w:r>
            <w:r w:rsidRPr="0093181B">
              <w:rPr>
                <w:rFonts w:asciiTheme="majorHAnsi" w:hAnsiTheme="majorHAnsi"/>
              </w:rPr>
              <w:t>ния обучающимися учебных предметов, курсов, дисциплин (модулей), практики, дополнительных образовательных пр</w:t>
            </w:r>
            <w:r w:rsidRPr="0093181B">
              <w:rPr>
                <w:rFonts w:asciiTheme="majorHAnsi" w:hAnsiTheme="majorHAnsi"/>
              </w:rPr>
              <w:t>о</w:t>
            </w:r>
            <w:r w:rsidRPr="0093181B">
              <w:rPr>
                <w:rFonts w:asciiTheme="majorHAnsi" w:hAnsiTheme="majorHAnsi"/>
              </w:rPr>
              <w:t>грамм в других организациях, осуществляющих образовательную деятельность;</w:t>
            </w:r>
          </w:p>
          <w:p w:rsidR="0093181B" w:rsidRPr="0093181B" w:rsidRDefault="0093181B" w:rsidP="0093181B">
            <w:pPr>
              <w:pStyle w:val="a3"/>
              <w:spacing w:line="276" w:lineRule="auto"/>
              <w:rPr>
                <w:rFonts w:asciiTheme="majorHAnsi" w:hAnsiTheme="majorHAnsi"/>
              </w:rPr>
            </w:pPr>
            <w:bookmarkStart w:id="8" w:name="st34_1_9"/>
            <w:bookmarkEnd w:id="8"/>
            <w:r w:rsidRPr="0093181B">
              <w:rPr>
                <w:rFonts w:asciiTheme="majorHAnsi" w:hAnsiTheme="majorHAns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93181B" w:rsidRPr="0093181B" w:rsidRDefault="0093181B" w:rsidP="0093181B">
            <w:pPr>
              <w:pStyle w:val="a3"/>
              <w:spacing w:line="276" w:lineRule="auto"/>
              <w:rPr>
                <w:rFonts w:asciiTheme="majorHAnsi" w:hAnsiTheme="majorHAnsi"/>
              </w:rPr>
            </w:pPr>
            <w:r w:rsidRPr="0093181B">
              <w:rPr>
                <w:rFonts w:asciiTheme="majorHAnsi" w:hAnsiTheme="majorHAnsi"/>
              </w:rPr>
              <w:t>10) свободу совести, информации, свободное выражение собственных взглядов и убеждений;</w:t>
            </w:r>
          </w:p>
          <w:p w:rsidR="0093181B" w:rsidRDefault="0093181B" w:rsidP="0093181B">
            <w:pPr>
              <w:pStyle w:val="a3"/>
              <w:spacing w:line="276" w:lineRule="auto"/>
              <w:rPr>
                <w:rFonts w:asciiTheme="majorHAnsi" w:hAnsiTheme="majorHAnsi"/>
              </w:rPr>
            </w:pPr>
            <w:bookmarkStart w:id="9" w:name="st34_1_11"/>
            <w:bookmarkEnd w:id="9"/>
            <w:r w:rsidRPr="0093181B">
              <w:rPr>
                <w:rFonts w:asciiTheme="majorHAnsi" w:hAnsiTheme="majorHAnsi"/>
              </w:rPr>
              <w:t>11) каникулы - плановые перерывы при получении образования для отдыха и иных социальных целей в соответствии с з</w:t>
            </w:r>
            <w:r w:rsidRPr="0093181B">
              <w:rPr>
                <w:rFonts w:asciiTheme="majorHAnsi" w:hAnsiTheme="majorHAnsi"/>
              </w:rPr>
              <w:t>а</w:t>
            </w:r>
            <w:r w:rsidRPr="0093181B">
              <w:rPr>
                <w:rFonts w:asciiTheme="majorHAnsi" w:hAnsiTheme="majorHAnsi"/>
              </w:rPr>
              <w:t>конодательством об образовании</w:t>
            </w:r>
            <w:r>
              <w:rPr>
                <w:rFonts w:asciiTheme="majorHAnsi" w:hAnsiTheme="majorHAnsi"/>
              </w:rPr>
              <w:t xml:space="preserve"> и календарным учебным графиком</w:t>
            </w:r>
          </w:p>
          <w:p w:rsidR="0093181B" w:rsidRPr="0093181B" w:rsidRDefault="0093181B" w:rsidP="0093181B">
            <w:pPr>
              <w:pStyle w:val="a3"/>
              <w:spacing w:line="276" w:lineRule="auto"/>
              <w:rPr>
                <w:rFonts w:asciiTheme="majorHAnsi" w:hAnsiTheme="majorHAnsi"/>
              </w:rPr>
            </w:pPr>
            <w:r w:rsidRPr="0093181B">
              <w:rPr>
                <w:rFonts w:asciiTheme="majorHAnsi" w:hAnsiTheme="majorHAnsi"/>
              </w:rPr>
              <w:t>Обучающиеся имеют право на посещение по своему выбору мероприятий, которые проводятся в организации, осущест</w:t>
            </w:r>
            <w:r w:rsidRPr="0093181B">
              <w:rPr>
                <w:rFonts w:asciiTheme="majorHAnsi" w:hAnsiTheme="majorHAnsi"/>
              </w:rPr>
              <w:t>в</w:t>
            </w:r>
            <w:r w:rsidRPr="0093181B">
              <w:rPr>
                <w:rFonts w:asciiTheme="majorHAnsi" w:hAnsiTheme="majorHAnsi"/>
              </w:rPr>
              <w:t>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93181B" w:rsidRPr="0093181B" w:rsidRDefault="0093181B" w:rsidP="0093181B">
            <w:pPr>
              <w:pStyle w:val="a3"/>
              <w:spacing w:line="276" w:lineRule="auto"/>
              <w:rPr>
                <w:rFonts w:asciiTheme="majorHAnsi" w:hAnsiTheme="majorHAnsi"/>
              </w:rPr>
            </w:pPr>
            <w:r w:rsidRPr="0093181B">
              <w:rPr>
                <w:rFonts w:asciiTheme="majorHAnsi" w:hAnsiTheme="majorHAnsi"/>
              </w:rPr>
              <w:t>5. Обучающиеся имеют право на участие в общественных объединениях, в том числе в профессиональных союзах, созда</w:t>
            </w:r>
            <w:r w:rsidRPr="0093181B">
              <w:rPr>
                <w:rFonts w:asciiTheme="majorHAnsi" w:hAnsiTheme="majorHAnsi"/>
              </w:rPr>
              <w:t>н</w:t>
            </w:r>
            <w:r w:rsidRPr="0093181B">
              <w:rPr>
                <w:rFonts w:asciiTheme="majorHAnsi" w:hAnsiTheme="majorHAnsi"/>
              </w:rPr>
              <w:t>ных в соответствии с законодательством Российской Федерации, а также на создание общественных объединений обуча</w:t>
            </w:r>
            <w:r w:rsidRPr="0093181B">
              <w:rPr>
                <w:rFonts w:asciiTheme="majorHAnsi" w:hAnsiTheme="majorHAnsi"/>
              </w:rPr>
              <w:t>ю</w:t>
            </w:r>
            <w:r w:rsidRPr="0093181B">
              <w:rPr>
                <w:rFonts w:asciiTheme="majorHAnsi" w:hAnsiTheme="majorHAnsi"/>
              </w:rPr>
              <w:t>щихся в установленном федеральным законом порядке.</w:t>
            </w:r>
          </w:p>
          <w:p w:rsidR="0093181B" w:rsidRDefault="0093181B" w:rsidP="0093181B">
            <w:pPr>
              <w:pStyle w:val="a3"/>
              <w:spacing w:line="276" w:lineRule="auto"/>
              <w:rPr>
                <w:rFonts w:asciiTheme="majorHAnsi" w:hAnsiTheme="majorHAnsi"/>
              </w:rPr>
            </w:pPr>
            <w:bookmarkStart w:id="10" w:name="st34_6"/>
            <w:bookmarkEnd w:id="10"/>
            <w:r w:rsidRPr="0093181B">
              <w:rPr>
                <w:rFonts w:asciiTheme="majorHAnsi" w:hAnsiTheme="majorHAns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93181B" w:rsidRPr="0093181B" w:rsidRDefault="0093181B" w:rsidP="0093181B">
            <w:pPr>
              <w:pStyle w:val="a3"/>
              <w:spacing w:line="276" w:lineRule="auto"/>
              <w:rPr>
                <w:rFonts w:asciiTheme="majorHAnsi" w:hAnsiTheme="majorHAnsi"/>
                <w:b/>
              </w:rPr>
            </w:pPr>
            <w:r w:rsidRPr="0093181B">
              <w:rPr>
                <w:rFonts w:asciiTheme="majorHAnsi" w:hAnsiTheme="majorHAnsi"/>
                <w:b/>
              </w:rPr>
              <w:t>Статья 35</w:t>
            </w:r>
          </w:p>
          <w:p w:rsidR="0093181B" w:rsidRPr="0093181B" w:rsidRDefault="0093181B" w:rsidP="0093181B">
            <w:pPr>
              <w:pStyle w:val="a3"/>
              <w:spacing w:line="276" w:lineRule="auto"/>
              <w:rPr>
                <w:rFonts w:asciiTheme="majorHAnsi" w:hAnsiTheme="majorHAnsi"/>
              </w:rPr>
            </w:pPr>
            <w:r w:rsidRPr="0093181B">
              <w:rPr>
                <w:rFonts w:asciiTheme="majorHAnsi" w:hAnsiTheme="majorHAnsi"/>
              </w:rPr>
              <w:t>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93181B" w:rsidRPr="0093181B" w:rsidRDefault="0093181B" w:rsidP="0093181B">
            <w:pPr>
              <w:pStyle w:val="a3"/>
              <w:spacing w:line="276" w:lineRule="auto"/>
              <w:jc w:val="both"/>
              <w:rPr>
                <w:rFonts w:asciiTheme="majorHAnsi" w:hAnsiTheme="majorHAnsi"/>
                <w:b/>
              </w:rPr>
            </w:pPr>
            <w:r w:rsidRPr="0093181B">
              <w:rPr>
                <w:rFonts w:asciiTheme="majorHAnsi" w:hAnsiTheme="majorHAnsi"/>
                <w:b/>
              </w:rPr>
              <w:t>Статья 38</w:t>
            </w:r>
          </w:p>
          <w:p w:rsidR="0093181B" w:rsidRDefault="0093181B" w:rsidP="0093181B">
            <w:pPr>
              <w:pStyle w:val="a3"/>
              <w:spacing w:line="276" w:lineRule="auto"/>
              <w:jc w:val="both"/>
              <w:rPr>
                <w:rFonts w:asciiTheme="majorHAnsi" w:hAnsiTheme="majorHAnsi"/>
              </w:rPr>
            </w:pPr>
            <w:r w:rsidRPr="0093181B">
              <w:rPr>
                <w:rFonts w:asciiTheme="majorHAnsi" w:hAnsiTheme="majorHAnsi"/>
              </w:rPr>
              <w:t>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w:t>
            </w:r>
            <w:r w:rsidRPr="0093181B">
              <w:rPr>
                <w:rFonts w:asciiTheme="majorHAnsi" w:hAnsiTheme="majorHAnsi"/>
              </w:rPr>
              <w:t>е</w:t>
            </w:r>
            <w:r w:rsidRPr="0093181B">
              <w:rPr>
                <w:rFonts w:asciiTheme="majorHAnsi" w:hAnsiTheme="majorHAnsi"/>
              </w:rPr>
              <w:lastRenderedPageBreak/>
              <w:t>ния</w:t>
            </w:r>
            <w:r>
              <w:rPr>
                <w:rFonts w:asciiTheme="majorHAnsi" w:hAnsiTheme="majorHAnsi"/>
              </w:rPr>
              <w:t>.</w:t>
            </w:r>
          </w:p>
          <w:p w:rsidR="0093181B" w:rsidRPr="0093181B" w:rsidRDefault="0093181B" w:rsidP="0093181B">
            <w:pPr>
              <w:pStyle w:val="a3"/>
              <w:spacing w:line="276" w:lineRule="auto"/>
              <w:jc w:val="both"/>
              <w:rPr>
                <w:rFonts w:asciiTheme="majorHAnsi" w:hAnsiTheme="majorHAnsi"/>
                <w:b/>
              </w:rPr>
            </w:pPr>
            <w:r w:rsidRPr="0093181B">
              <w:rPr>
                <w:rFonts w:asciiTheme="majorHAnsi" w:hAnsiTheme="majorHAnsi"/>
                <w:b/>
              </w:rPr>
              <w:t>Статья 41</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1. Охрана здоровья обучающихся включает в себя:</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1) оказание первичной медико-санитарной помощи в порядке, установленном законодательством в сфере охраны здор</w:t>
            </w:r>
            <w:r w:rsidRPr="0093181B">
              <w:rPr>
                <w:rFonts w:asciiTheme="majorHAnsi" w:hAnsiTheme="majorHAnsi"/>
              </w:rPr>
              <w:t>о</w:t>
            </w:r>
            <w:r w:rsidRPr="0093181B">
              <w:rPr>
                <w:rFonts w:asciiTheme="majorHAnsi" w:hAnsiTheme="majorHAnsi"/>
              </w:rPr>
              <w:t>вья;</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2) организацию питания обучающихся;</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 xml:space="preserve">3) определение оптимальной учебной, </w:t>
            </w:r>
            <w:proofErr w:type="spellStart"/>
            <w:r w:rsidRPr="0093181B">
              <w:rPr>
                <w:rFonts w:asciiTheme="majorHAnsi" w:hAnsiTheme="majorHAnsi"/>
              </w:rPr>
              <w:t>внеучебной</w:t>
            </w:r>
            <w:proofErr w:type="spellEnd"/>
            <w:r w:rsidRPr="0093181B">
              <w:rPr>
                <w:rFonts w:asciiTheme="majorHAnsi" w:hAnsiTheme="majorHAnsi"/>
              </w:rPr>
              <w:t xml:space="preserve"> нагрузки, режима учебных занятий и продолжительности каникул;</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4) пропаганду и обучение навыкам здорового образа жизни, требованиям охраны труда;</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5) организацию и создание условий для профилактики заболеваний и оздоровления обучающихся, для занятия ими физ</w:t>
            </w:r>
            <w:r w:rsidRPr="0093181B">
              <w:rPr>
                <w:rFonts w:asciiTheme="majorHAnsi" w:hAnsiTheme="majorHAnsi"/>
              </w:rPr>
              <w:t>и</w:t>
            </w:r>
            <w:r w:rsidRPr="0093181B">
              <w:rPr>
                <w:rFonts w:asciiTheme="majorHAnsi" w:hAnsiTheme="majorHAnsi"/>
              </w:rPr>
              <w:t>ческой культурой и спортом;</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93181B">
              <w:rPr>
                <w:rFonts w:asciiTheme="majorHAnsi" w:hAnsiTheme="majorHAnsi"/>
              </w:rPr>
              <w:t>прекурсоров</w:t>
            </w:r>
            <w:proofErr w:type="spellEnd"/>
            <w:r w:rsidRPr="0093181B">
              <w:rPr>
                <w:rFonts w:asciiTheme="majorHAnsi" w:hAnsiTheme="majorHAnsi"/>
              </w:rPr>
              <w:t xml:space="preserve"> и аналогов и других одурманивающих веществ;</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8) обеспечение безопасности обучающихся во время пребывания в организации, осуществляющей образовательную де</w:t>
            </w:r>
            <w:r w:rsidRPr="0093181B">
              <w:rPr>
                <w:rFonts w:asciiTheme="majorHAnsi" w:hAnsiTheme="majorHAnsi"/>
              </w:rPr>
              <w:t>я</w:t>
            </w:r>
            <w:r w:rsidRPr="0093181B">
              <w:rPr>
                <w:rFonts w:asciiTheme="majorHAnsi" w:hAnsiTheme="majorHAnsi"/>
              </w:rPr>
              <w:t>тельность;</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9) профилактику несчастных случаев с обучающимися во время пребывания в организации, осуществляющей образов</w:t>
            </w:r>
            <w:r w:rsidRPr="0093181B">
              <w:rPr>
                <w:rFonts w:asciiTheme="majorHAnsi" w:hAnsiTheme="majorHAnsi"/>
              </w:rPr>
              <w:t>а</w:t>
            </w:r>
            <w:r w:rsidRPr="0093181B">
              <w:rPr>
                <w:rFonts w:asciiTheme="majorHAnsi" w:hAnsiTheme="majorHAnsi"/>
              </w:rPr>
              <w:t>тельную деятельность;</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10) проведение санитарно-противоэпидемических и профилактических мероприятий.</w:t>
            </w:r>
          </w:p>
          <w:p w:rsidR="0093181B" w:rsidRDefault="0093181B" w:rsidP="0093181B">
            <w:pPr>
              <w:pStyle w:val="a3"/>
              <w:spacing w:line="276" w:lineRule="auto"/>
              <w:jc w:val="both"/>
              <w:rPr>
                <w:rFonts w:asciiTheme="majorHAnsi" w:hAnsiTheme="majorHAnsi"/>
              </w:rPr>
            </w:pPr>
            <w:bookmarkStart w:id="11" w:name="st41_2"/>
            <w:bookmarkEnd w:id="11"/>
            <w:r w:rsidRPr="0093181B">
              <w:rPr>
                <w:rFonts w:asciiTheme="majorHAnsi" w:hAnsiTheme="majorHAnsi"/>
              </w:rPr>
              <w:t>2. Организация охраны здоровья обучающихся (за исключением оказания первичной медико-санитарной помощи, прохо</w:t>
            </w:r>
            <w:r w:rsidRPr="0093181B">
              <w:rPr>
                <w:rFonts w:asciiTheme="majorHAnsi" w:hAnsiTheme="majorHAnsi"/>
              </w:rPr>
              <w:t>ж</w:t>
            </w:r>
            <w:r w:rsidRPr="0093181B">
              <w:rPr>
                <w:rFonts w:asciiTheme="majorHAnsi" w:hAnsiTheme="majorHAnsi"/>
              </w:rPr>
              <w:t>дения периодических медицинских осмотров и диспансеризации) в организациях, осуществляющих образовательную де</w:t>
            </w:r>
            <w:r w:rsidRPr="0093181B">
              <w:rPr>
                <w:rFonts w:asciiTheme="majorHAnsi" w:hAnsiTheme="majorHAnsi"/>
              </w:rPr>
              <w:t>я</w:t>
            </w:r>
            <w:r w:rsidRPr="0093181B">
              <w:rPr>
                <w:rFonts w:asciiTheme="majorHAnsi" w:hAnsiTheme="majorHAnsi"/>
              </w:rPr>
              <w:t>тельность, осуществляется этими организациями.</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4. Организации, осуществляющие образовательную деятельность, при реализации образовательных программ создают у</w:t>
            </w:r>
            <w:r w:rsidRPr="0093181B">
              <w:rPr>
                <w:rFonts w:asciiTheme="majorHAnsi" w:hAnsiTheme="majorHAnsi"/>
              </w:rPr>
              <w:t>с</w:t>
            </w:r>
            <w:r w:rsidRPr="0093181B">
              <w:rPr>
                <w:rFonts w:asciiTheme="majorHAnsi" w:hAnsiTheme="majorHAnsi"/>
              </w:rPr>
              <w:t>ловия для охраны здоровья обучающихся, в том числе обеспечивают:</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1) текущий контроль за состоянием здоровья обучающихся;</w:t>
            </w:r>
          </w:p>
          <w:p w:rsidR="0093181B" w:rsidRPr="0093181B" w:rsidRDefault="0093181B" w:rsidP="0093181B">
            <w:pPr>
              <w:pStyle w:val="a3"/>
              <w:spacing w:line="276" w:lineRule="auto"/>
              <w:jc w:val="both"/>
              <w:rPr>
                <w:rFonts w:asciiTheme="majorHAnsi" w:hAnsiTheme="majorHAnsi"/>
              </w:rPr>
            </w:pPr>
            <w:bookmarkStart w:id="12" w:name="st41_4_2"/>
            <w:bookmarkEnd w:id="12"/>
            <w:r w:rsidRPr="0093181B">
              <w:rPr>
                <w:rFonts w:asciiTheme="majorHAnsi" w:hAnsiTheme="majorHAns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3) соблюдение государственных санитарно-эпидемиологических правил и нормативов;</w:t>
            </w:r>
          </w:p>
          <w:p w:rsidR="0093181B" w:rsidRDefault="0093181B" w:rsidP="0093181B">
            <w:pPr>
              <w:pStyle w:val="a3"/>
              <w:spacing w:line="276" w:lineRule="auto"/>
              <w:jc w:val="both"/>
              <w:rPr>
                <w:rFonts w:asciiTheme="majorHAnsi" w:hAnsiTheme="majorHAnsi"/>
              </w:rPr>
            </w:pPr>
            <w:bookmarkStart w:id="13" w:name="st41_4_4"/>
            <w:bookmarkEnd w:id="13"/>
            <w:r w:rsidRPr="0093181B">
              <w:rPr>
                <w:rFonts w:asciiTheme="majorHAnsi" w:hAnsiTheme="majorHAnsi"/>
              </w:rPr>
              <w:t>4) расследование и учет несчастных случаев с обучающимися во время пребывания в организации, осуществляющей обр</w:t>
            </w:r>
            <w:r w:rsidRPr="0093181B">
              <w:rPr>
                <w:rFonts w:asciiTheme="majorHAnsi" w:hAnsiTheme="majorHAnsi"/>
              </w:rPr>
              <w:t>а</w:t>
            </w:r>
            <w:r w:rsidRPr="0093181B">
              <w:rPr>
                <w:rFonts w:asciiTheme="majorHAnsi" w:hAnsiTheme="majorHAnsi"/>
              </w:rPr>
              <w:t>зовательную деятельность, в порядке, установленном федеральным органом исполнительной власти</w:t>
            </w:r>
            <w:r>
              <w:rPr>
                <w:rFonts w:asciiTheme="majorHAnsi" w:hAnsiTheme="majorHAnsi"/>
              </w:rPr>
              <w:t>.</w:t>
            </w:r>
          </w:p>
          <w:p w:rsidR="0093181B" w:rsidRPr="0093181B" w:rsidRDefault="0093181B" w:rsidP="0093181B">
            <w:pPr>
              <w:pStyle w:val="a3"/>
              <w:spacing w:line="276" w:lineRule="auto"/>
              <w:jc w:val="both"/>
              <w:rPr>
                <w:rFonts w:asciiTheme="majorHAnsi" w:hAnsiTheme="majorHAnsi"/>
                <w:b/>
              </w:rPr>
            </w:pPr>
            <w:r w:rsidRPr="0093181B">
              <w:rPr>
                <w:rFonts w:asciiTheme="majorHAnsi" w:hAnsiTheme="majorHAnsi"/>
                <w:b/>
              </w:rPr>
              <w:t>Статья 42</w:t>
            </w:r>
          </w:p>
          <w:p w:rsidR="0093181B" w:rsidRDefault="0093181B" w:rsidP="0093181B">
            <w:pPr>
              <w:pStyle w:val="a3"/>
              <w:spacing w:line="276" w:lineRule="auto"/>
              <w:jc w:val="both"/>
              <w:rPr>
                <w:rFonts w:asciiTheme="majorHAnsi" w:hAnsiTheme="majorHAnsi"/>
              </w:rPr>
            </w:pPr>
            <w:r w:rsidRPr="0093181B">
              <w:rPr>
                <w:rFonts w:asciiTheme="majorHAnsi" w:hAnsiTheme="majorHAnsi"/>
              </w:rPr>
              <w:t>1. Психолого-педагогическая, медицинская и социальная помощь оказывается детям, испытывающим трудности в осво</w:t>
            </w:r>
            <w:r w:rsidRPr="0093181B">
              <w:rPr>
                <w:rFonts w:asciiTheme="majorHAnsi" w:hAnsiTheme="majorHAnsi"/>
              </w:rPr>
              <w:t>е</w:t>
            </w:r>
            <w:r w:rsidRPr="0093181B">
              <w:rPr>
                <w:rFonts w:asciiTheme="majorHAnsi" w:hAnsiTheme="majorHAnsi"/>
              </w:rPr>
              <w:t>нии основных общеобразовательных программ, развитии и социальной адаптации, в том числе несовершеннолетним об</w:t>
            </w:r>
            <w:r w:rsidRPr="0093181B">
              <w:rPr>
                <w:rFonts w:asciiTheme="majorHAnsi" w:hAnsiTheme="majorHAnsi"/>
              </w:rPr>
              <w:t>у</w:t>
            </w:r>
            <w:r w:rsidRPr="0093181B">
              <w:rPr>
                <w:rFonts w:asciiTheme="majorHAnsi" w:hAnsiTheme="majorHAnsi"/>
              </w:rPr>
              <w:t>чающимся, признанным в случаях и в порядке, которые предусмотрены уголовно-процессуальным законодательством, п</w:t>
            </w:r>
            <w:r w:rsidRPr="0093181B">
              <w:rPr>
                <w:rFonts w:asciiTheme="majorHAnsi" w:hAnsiTheme="majorHAnsi"/>
              </w:rPr>
              <w:t>о</w:t>
            </w:r>
            <w:r w:rsidRPr="0093181B">
              <w:rPr>
                <w:rFonts w:asciiTheme="majorHAnsi" w:hAnsiTheme="majorHAnsi"/>
              </w:rPr>
              <w:t xml:space="preserve">дозреваемыми, обвиняемыми или подсудимыми по уголовному делу либо являющимся потерпевшими или свидетелями </w:t>
            </w:r>
            <w:r w:rsidRPr="0093181B">
              <w:rPr>
                <w:rFonts w:asciiTheme="majorHAnsi" w:hAnsiTheme="majorHAnsi"/>
              </w:rPr>
              <w:lastRenderedPageBreak/>
              <w:t>преступления, в центрах психолого-педагогической, медицинской и социальной помощи, создаваемых органами государс</w:t>
            </w:r>
            <w:r w:rsidRPr="0093181B">
              <w:rPr>
                <w:rFonts w:asciiTheme="majorHAnsi" w:hAnsiTheme="majorHAnsi"/>
              </w:rPr>
              <w:t>т</w:t>
            </w:r>
            <w:r w:rsidRPr="0093181B">
              <w:rPr>
                <w:rFonts w:asciiTheme="majorHAnsi" w:hAnsiTheme="majorHAnsi"/>
              </w:rPr>
              <w:t>венной власти субъектов Российской Федерации, а также психологами, педагогами-психологами организаций, осущест</w:t>
            </w:r>
            <w:r w:rsidRPr="0093181B">
              <w:rPr>
                <w:rFonts w:asciiTheme="majorHAnsi" w:hAnsiTheme="majorHAnsi"/>
              </w:rPr>
              <w:t>в</w:t>
            </w:r>
            <w:r w:rsidRPr="0093181B">
              <w:rPr>
                <w:rFonts w:asciiTheme="majorHAnsi" w:hAnsiTheme="majorHAnsi"/>
              </w:rPr>
              <w:t>ляющих образовательную деятельность, в которых такие дети обучаются.</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2. Психолого-педагогическая, медицинская и социальная помощь включает в себя:</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1) психолого-педагогическое консультирование обучающихся, их родителей (законных представителей) и педагогических работников;</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2) коррекционно-развивающие и компенсирующие занятия с обучающимися, логопедическую помощь обучающимся;</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3) комплекс реабилитационных и других медицинских мероприятий;</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4) помощь обучающимся в профориентации, получении профессии и социальной адаптации.</w:t>
            </w:r>
          </w:p>
          <w:p w:rsidR="0093181B" w:rsidRPr="0093181B" w:rsidRDefault="0093181B" w:rsidP="0093181B">
            <w:pPr>
              <w:pStyle w:val="a3"/>
              <w:spacing w:line="276" w:lineRule="auto"/>
              <w:jc w:val="both"/>
              <w:rPr>
                <w:rFonts w:asciiTheme="majorHAnsi" w:hAnsiTheme="majorHAnsi"/>
              </w:rPr>
            </w:pPr>
            <w:r w:rsidRPr="00B86FDD">
              <w:rPr>
                <w:rFonts w:asciiTheme="majorHAnsi" w:hAnsiTheme="majorHAnsi"/>
                <w:highlight w:val="yellow"/>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482E37" w:rsidRPr="00482E37" w:rsidRDefault="00482E37" w:rsidP="0093181B">
            <w:pPr>
              <w:pStyle w:val="a3"/>
              <w:spacing w:line="276" w:lineRule="auto"/>
              <w:jc w:val="both"/>
              <w:rPr>
                <w:rFonts w:asciiTheme="majorHAnsi" w:hAnsiTheme="majorHAnsi"/>
                <w:b/>
              </w:rPr>
            </w:pPr>
            <w:r w:rsidRPr="00482E37">
              <w:rPr>
                <w:rFonts w:asciiTheme="majorHAnsi" w:hAnsiTheme="majorHAnsi"/>
                <w:b/>
              </w:rPr>
              <w:t>Статья 43</w:t>
            </w:r>
          </w:p>
          <w:p w:rsidR="0093181B" w:rsidRPr="00482E37" w:rsidRDefault="0093181B" w:rsidP="0093181B">
            <w:pPr>
              <w:pStyle w:val="a3"/>
              <w:spacing w:line="276" w:lineRule="auto"/>
              <w:jc w:val="both"/>
              <w:rPr>
                <w:rFonts w:asciiTheme="majorHAnsi" w:hAnsiTheme="majorHAnsi"/>
                <w:u w:val="single"/>
              </w:rPr>
            </w:pPr>
            <w:r w:rsidRPr="00482E37">
              <w:rPr>
                <w:rFonts w:asciiTheme="majorHAnsi" w:hAnsiTheme="majorHAnsi"/>
                <w:u w:val="single"/>
              </w:rPr>
              <w:t>1. Обучающиеся обязаны:</w:t>
            </w:r>
          </w:p>
          <w:p w:rsidR="0093181B" w:rsidRPr="0093181B" w:rsidRDefault="0093181B" w:rsidP="0093181B">
            <w:pPr>
              <w:pStyle w:val="a3"/>
              <w:spacing w:line="276" w:lineRule="auto"/>
              <w:jc w:val="both"/>
              <w:rPr>
                <w:rFonts w:asciiTheme="majorHAnsi" w:hAnsiTheme="majorHAnsi"/>
              </w:rPr>
            </w:pPr>
            <w:bookmarkStart w:id="14" w:name="st43_1_1"/>
            <w:bookmarkEnd w:id="14"/>
            <w:r w:rsidRPr="0093181B">
              <w:rPr>
                <w:rFonts w:asciiTheme="majorHAnsi" w:hAnsiTheme="majorHAns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w:t>
            </w:r>
            <w:r w:rsidRPr="0093181B">
              <w:rPr>
                <w:rFonts w:asciiTheme="majorHAnsi" w:hAnsiTheme="majorHAnsi"/>
              </w:rPr>
              <w:t>ь</w:t>
            </w:r>
            <w:r w:rsidRPr="0093181B">
              <w:rPr>
                <w:rFonts w:asciiTheme="majorHAnsi" w:hAnsiTheme="majorHAnsi"/>
              </w:rPr>
              <w:t>ную подготовку к занятиям, выполнять задания, данные педагогическими работниками в рамках образовательной пр</w:t>
            </w:r>
            <w:r w:rsidRPr="0093181B">
              <w:rPr>
                <w:rFonts w:asciiTheme="majorHAnsi" w:hAnsiTheme="majorHAnsi"/>
              </w:rPr>
              <w:t>о</w:t>
            </w:r>
            <w:r w:rsidRPr="0093181B">
              <w:rPr>
                <w:rFonts w:asciiTheme="majorHAnsi" w:hAnsiTheme="majorHAnsi"/>
              </w:rPr>
              <w:t>граммы;</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2) выполнять требования устава организации, осуществляющей образовательную деятельность, правил внутреннего ра</w:t>
            </w:r>
            <w:r w:rsidRPr="0093181B">
              <w:rPr>
                <w:rFonts w:asciiTheme="majorHAnsi" w:hAnsiTheme="majorHAnsi"/>
              </w:rPr>
              <w:t>с</w:t>
            </w:r>
            <w:r w:rsidRPr="0093181B">
              <w:rPr>
                <w:rFonts w:asciiTheme="majorHAnsi" w:hAnsiTheme="majorHAnsi"/>
              </w:rPr>
              <w:t>порядка и иных локальных нормативных актов по вопросам организации и осуществления образовательной деятельности;</w:t>
            </w:r>
          </w:p>
          <w:p w:rsidR="0093181B" w:rsidRPr="0093181B" w:rsidRDefault="0093181B" w:rsidP="0093181B">
            <w:pPr>
              <w:pStyle w:val="a3"/>
              <w:spacing w:line="276" w:lineRule="auto"/>
              <w:jc w:val="both"/>
              <w:rPr>
                <w:rFonts w:asciiTheme="majorHAnsi" w:hAnsiTheme="majorHAnsi"/>
              </w:rPr>
            </w:pPr>
            <w:r w:rsidRPr="0093181B">
              <w:rPr>
                <w:rFonts w:asciiTheme="majorHAnsi" w:hAnsiTheme="majorHAnsi"/>
              </w:rPr>
              <w:t>3) заботиться о сохранении и об укреплении своего здоровья, стремиться к нравственному, духовному и физическому ра</w:t>
            </w:r>
            <w:r w:rsidRPr="0093181B">
              <w:rPr>
                <w:rFonts w:asciiTheme="majorHAnsi" w:hAnsiTheme="majorHAnsi"/>
              </w:rPr>
              <w:t>з</w:t>
            </w:r>
            <w:r w:rsidRPr="0093181B">
              <w:rPr>
                <w:rFonts w:asciiTheme="majorHAnsi" w:hAnsiTheme="majorHAnsi"/>
              </w:rPr>
              <w:t>витию и самосовершенствованию;</w:t>
            </w:r>
          </w:p>
          <w:p w:rsidR="0093181B" w:rsidRPr="0093181B" w:rsidRDefault="0093181B" w:rsidP="0093181B">
            <w:pPr>
              <w:pStyle w:val="a3"/>
              <w:spacing w:line="276" w:lineRule="auto"/>
              <w:jc w:val="both"/>
              <w:rPr>
                <w:rFonts w:asciiTheme="majorHAnsi" w:hAnsiTheme="majorHAnsi"/>
              </w:rPr>
            </w:pPr>
            <w:bookmarkStart w:id="15" w:name="st43_1_4"/>
            <w:bookmarkEnd w:id="15"/>
            <w:r w:rsidRPr="0093181B">
              <w:rPr>
                <w:rFonts w:asciiTheme="majorHAnsi" w:hAnsiTheme="majorHAnsi"/>
              </w:rPr>
              <w:t>4) уважать честь и достоинство других обучающихся и работников организации, осуществляющей образовательную де</w:t>
            </w:r>
            <w:r w:rsidRPr="0093181B">
              <w:rPr>
                <w:rFonts w:asciiTheme="majorHAnsi" w:hAnsiTheme="majorHAnsi"/>
              </w:rPr>
              <w:t>я</w:t>
            </w:r>
            <w:r w:rsidRPr="0093181B">
              <w:rPr>
                <w:rFonts w:asciiTheme="majorHAnsi" w:hAnsiTheme="majorHAnsi"/>
              </w:rPr>
              <w:t>тельность, не создавать препятствий для получения образования другими обучающимися;</w:t>
            </w:r>
          </w:p>
          <w:p w:rsidR="0093181B" w:rsidRPr="0093181B" w:rsidRDefault="0093181B" w:rsidP="0093181B">
            <w:pPr>
              <w:pStyle w:val="a3"/>
              <w:spacing w:line="276" w:lineRule="auto"/>
              <w:jc w:val="both"/>
              <w:rPr>
                <w:rFonts w:asciiTheme="majorHAnsi" w:hAnsiTheme="majorHAnsi"/>
              </w:rPr>
            </w:pPr>
            <w:bookmarkStart w:id="16" w:name="st43_1_5"/>
            <w:bookmarkEnd w:id="16"/>
            <w:r w:rsidRPr="0093181B">
              <w:rPr>
                <w:rFonts w:asciiTheme="majorHAnsi" w:hAnsiTheme="majorHAnsi"/>
              </w:rPr>
              <w:t>5) бережно относиться к имуществу организации, осуществляющей образовательную деятельность.</w:t>
            </w:r>
          </w:p>
          <w:p w:rsidR="0093181B" w:rsidRPr="0093181B" w:rsidRDefault="0093181B" w:rsidP="0093181B">
            <w:pPr>
              <w:pStyle w:val="a3"/>
              <w:spacing w:line="276" w:lineRule="auto"/>
              <w:jc w:val="both"/>
              <w:rPr>
                <w:rFonts w:asciiTheme="majorHAnsi" w:hAnsiTheme="majorHAnsi"/>
              </w:rPr>
            </w:pPr>
            <w:bookmarkStart w:id="17" w:name="st43_3"/>
            <w:bookmarkEnd w:id="17"/>
            <w:r w:rsidRPr="0093181B">
              <w:rPr>
                <w:rFonts w:asciiTheme="majorHAnsi" w:hAnsiTheme="majorHAnsi"/>
              </w:rPr>
              <w:t>3. Дисциплина в организации, осуществляющей образовательную деятельность, поддерживается на основе уважения чел</w:t>
            </w:r>
            <w:r w:rsidRPr="0093181B">
              <w:rPr>
                <w:rFonts w:asciiTheme="majorHAnsi" w:hAnsiTheme="majorHAnsi"/>
              </w:rPr>
              <w:t>о</w:t>
            </w:r>
            <w:r w:rsidRPr="0093181B">
              <w:rPr>
                <w:rFonts w:asciiTheme="majorHAnsi" w:hAnsiTheme="majorHAnsi"/>
              </w:rPr>
              <w:t>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93181B" w:rsidRPr="0093181B" w:rsidRDefault="0093181B" w:rsidP="0093181B">
            <w:pPr>
              <w:pStyle w:val="a3"/>
              <w:spacing w:line="276" w:lineRule="auto"/>
              <w:jc w:val="both"/>
              <w:rPr>
                <w:rFonts w:asciiTheme="majorHAnsi" w:hAnsiTheme="majorHAnsi"/>
              </w:rPr>
            </w:pPr>
            <w:bookmarkStart w:id="18" w:name="st43_4"/>
            <w:bookmarkEnd w:id="18"/>
            <w:r w:rsidRPr="0093181B">
              <w:rPr>
                <w:rFonts w:asciiTheme="majorHAnsi" w:hAnsiTheme="majorHAnsi"/>
              </w:rPr>
              <w:t>4. За неисполнение или нарушение устава организации, осуществляющей образовательную деятельность, правил внутре</w:t>
            </w:r>
            <w:r w:rsidRPr="0093181B">
              <w:rPr>
                <w:rFonts w:asciiTheme="majorHAnsi" w:hAnsiTheme="majorHAnsi"/>
              </w:rPr>
              <w:t>н</w:t>
            </w:r>
            <w:r w:rsidRPr="0093181B">
              <w:rPr>
                <w:rFonts w:asciiTheme="majorHAnsi" w:hAnsiTheme="majorHAnsi"/>
              </w:rPr>
              <w:t>него распорядка и иных локальных нормативных актов по вопросам организации и осуществления образовательной де</w:t>
            </w:r>
            <w:r w:rsidRPr="0093181B">
              <w:rPr>
                <w:rFonts w:asciiTheme="majorHAnsi" w:hAnsiTheme="majorHAnsi"/>
              </w:rPr>
              <w:t>я</w:t>
            </w:r>
            <w:r w:rsidRPr="0093181B">
              <w:rPr>
                <w:rFonts w:asciiTheme="majorHAnsi" w:hAnsiTheme="majorHAnsi"/>
              </w:rPr>
              <w:t>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93181B" w:rsidRPr="0093181B" w:rsidRDefault="0093181B" w:rsidP="0093181B">
            <w:pPr>
              <w:pStyle w:val="a3"/>
              <w:spacing w:line="276" w:lineRule="auto"/>
              <w:jc w:val="both"/>
              <w:rPr>
                <w:rFonts w:asciiTheme="majorHAnsi" w:hAnsiTheme="majorHAnsi"/>
              </w:rPr>
            </w:pPr>
            <w:bookmarkStart w:id="19" w:name="st43_5"/>
            <w:bookmarkEnd w:id="19"/>
            <w:r w:rsidRPr="0093181B">
              <w:rPr>
                <w:rFonts w:asciiTheme="majorHAnsi" w:hAnsiTheme="majorHAnsi"/>
              </w:rPr>
              <w:t xml:space="preserve">5. Меры дисциплинарного взыскания </w:t>
            </w:r>
            <w:r w:rsidRPr="00482E37">
              <w:rPr>
                <w:rFonts w:asciiTheme="majorHAnsi" w:hAnsiTheme="majorHAnsi"/>
                <w:u w:val="single"/>
              </w:rPr>
              <w:t>не применяются</w:t>
            </w:r>
            <w:r w:rsidRPr="0093181B">
              <w:rPr>
                <w:rFonts w:asciiTheme="majorHAnsi" w:hAnsiTheme="majorHAnsi"/>
              </w:rPr>
              <w:t xml:space="preserve"> к обучающимся по образовательным программам дошкольного, н</w:t>
            </w:r>
            <w:r w:rsidRPr="0093181B">
              <w:rPr>
                <w:rFonts w:asciiTheme="majorHAnsi" w:hAnsiTheme="majorHAnsi"/>
              </w:rPr>
              <w:t>а</w:t>
            </w:r>
            <w:r w:rsidRPr="0093181B">
              <w:rPr>
                <w:rFonts w:asciiTheme="majorHAnsi" w:hAnsiTheme="majorHAnsi"/>
              </w:rPr>
              <w:t>чального общего образования, а также к обучающимся с ограниченными возможностями здоровья (с задержкой психич</w:t>
            </w:r>
            <w:r w:rsidRPr="0093181B">
              <w:rPr>
                <w:rFonts w:asciiTheme="majorHAnsi" w:hAnsiTheme="majorHAnsi"/>
              </w:rPr>
              <w:t>е</w:t>
            </w:r>
            <w:r w:rsidRPr="0093181B">
              <w:rPr>
                <w:rFonts w:asciiTheme="majorHAnsi" w:hAnsiTheme="majorHAnsi"/>
              </w:rPr>
              <w:t>ского развития и различными формами умственной отсталости).</w:t>
            </w:r>
          </w:p>
          <w:p w:rsidR="0093181B" w:rsidRPr="0093181B" w:rsidRDefault="0093181B" w:rsidP="0093181B">
            <w:pPr>
              <w:pStyle w:val="a3"/>
              <w:spacing w:line="276" w:lineRule="auto"/>
              <w:jc w:val="both"/>
              <w:rPr>
                <w:rFonts w:asciiTheme="majorHAnsi" w:hAnsiTheme="majorHAnsi"/>
              </w:rPr>
            </w:pPr>
            <w:bookmarkStart w:id="20" w:name="st43_6"/>
            <w:bookmarkEnd w:id="20"/>
            <w:r w:rsidRPr="0093181B">
              <w:rPr>
                <w:rFonts w:asciiTheme="majorHAnsi" w:hAnsiTheme="majorHAnsi"/>
              </w:rPr>
              <w:t>6. Не допускается применение мер дисциплинарного взыскания к обучающимся во время их болезни, каникул</w:t>
            </w:r>
            <w:r w:rsidR="00482E37">
              <w:rPr>
                <w:rFonts w:asciiTheme="majorHAnsi" w:hAnsiTheme="majorHAnsi"/>
              </w:rPr>
              <w:t>.</w:t>
            </w:r>
          </w:p>
          <w:p w:rsidR="005C1CA2" w:rsidRPr="00DA26AC" w:rsidRDefault="0093181B" w:rsidP="00482E37">
            <w:pPr>
              <w:pStyle w:val="a3"/>
              <w:spacing w:line="276" w:lineRule="auto"/>
              <w:jc w:val="both"/>
              <w:rPr>
                <w:rFonts w:asciiTheme="majorHAnsi" w:hAnsiTheme="majorHAnsi"/>
              </w:rPr>
            </w:pPr>
            <w:bookmarkStart w:id="21" w:name="st43_7"/>
            <w:bookmarkEnd w:id="21"/>
            <w:r w:rsidRPr="0093181B">
              <w:rPr>
                <w:rFonts w:asciiTheme="majorHAnsi" w:hAnsiTheme="majorHAnsi"/>
              </w:rPr>
              <w:lastRenderedPageBreak/>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w:t>
            </w:r>
            <w:r w:rsidRPr="0093181B">
              <w:rPr>
                <w:rFonts w:asciiTheme="majorHAnsi" w:hAnsiTheme="majorHAnsi"/>
              </w:rPr>
              <w:t>е</w:t>
            </w:r>
            <w:r w:rsidRPr="0093181B">
              <w:rPr>
                <w:rFonts w:asciiTheme="majorHAnsi" w:hAnsiTheme="majorHAnsi"/>
              </w:rPr>
              <w:t>дение обучающегося, его психофизическое и эмоциональное состояние, а также мнение советов обучающихся, советов р</w:t>
            </w:r>
            <w:r w:rsidRPr="0093181B">
              <w:rPr>
                <w:rFonts w:asciiTheme="majorHAnsi" w:hAnsiTheme="majorHAnsi"/>
              </w:rPr>
              <w:t>о</w:t>
            </w:r>
            <w:r w:rsidRPr="0093181B">
              <w:rPr>
                <w:rFonts w:asciiTheme="majorHAnsi" w:hAnsiTheme="majorHAnsi"/>
              </w:rPr>
              <w:t>дителей.</w:t>
            </w:r>
            <w:bookmarkStart w:id="22" w:name="st43_8"/>
            <w:bookmarkEnd w:id="22"/>
          </w:p>
        </w:tc>
      </w:tr>
      <w:tr w:rsidR="002F6485" w:rsidRPr="00DA26AC" w:rsidTr="005C1CA2">
        <w:tc>
          <w:tcPr>
            <w:tcW w:w="171" w:type="pct"/>
          </w:tcPr>
          <w:p w:rsidR="002F6485" w:rsidRPr="00DA26AC" w:rsidRDefault="00482E37" w:rsidP="002F6485">
            <w:pPr>
              <w:pStyle w:val="a3"/>
              <w:spacing w:line="276" w:lineRule="auto"/>
              <w:jc w:val="center"/>
              <w:rPr>
                <w:rFonts w:asciiTheme="majorHAnsi" w:hAnsiTheme="majorHAnsi"/>
              </w:rPr>
            </w:pPr>
            <w:r>
              <w:rPr>
                <w:rFonts w:asciiTheme="majorHAnsi" w:hAnsiTheme="majorHAnsi"/>
              </w:rPr>
              <w:lastRenderedPageBreak/>
              <w:t>6</w:t>
            </w:r>
          </w:p>
        </w:tc>
        <w:tc>
          <w:tcPr>
            <w:tcW w:w="771" w:type="pct"/>
          </w:tcPr>
          <w:p w:rsidR="00482E37" w:rsidRPr="00482E37" w:rsidRDefault="002F6485" w:rsidP="00482E37">
            <w:pPr>
              <w:pStyle w:val="a3"/>
              <w:spacing w:line="276" w:lineRule="auto"/>
              <w:jc w:val="both"/>
              <w:rPr>
                <w:rFonts w:asciiTheme="majorHAnsi" w:hAnsiTheme="majorHAnsi"/>
                <w:b/>
              </w:rPr>
            </w:pPr>
            <w:r w:rsidRPr="00482E37">
              <w:rPr>
                <w:rFonts w:asciiTheme="majorHAnsi" w:hAnsiTheme="majorHAnsi"/>
                <w:b/>
              </w:rPr>
              <w:t>Гражданский к</w:t>
            </w:r>
            <w:r w:rsidRPr="00482E37">
              <w:rPr>
                <w:rFonts w:asciiTheme="majorHAnsi" w:hAnsiTheme="majorHAnsi"/>
                <w:b/>
              </w:rPr>
              <w:t>о</w:t>
            </w:r>
            <w:r w:rsidRPr="00482E37">
              <w:rPr>
                <w:rFonts w:asciiTheme="majorHAnsi" w:hAnsiTheme="majorHAnsi"/>
                <w:b/>
              </w:rPr>
              <w:t xml:space="preserve">декс Российской Федерации </w:t>
            </w:r>
          </w:p>
          <w:p w:rsidR="002F6485" w:rsidRPr="00DA26AC" w:rsidRDefault="00610F1F" w:rsidP="00482E37">
            <w:pPr>
              <w:pStyle w:val="a3"/>
              <w:spacing w:line="276" w:lineRule="auto"/>
              <w:jc w:val="both"/>
            </w:pPr>
            <w:r w:rsidRPr="00482E37">
              <w:rPr>
                <w:rFonts w:asciiTheme="majorHAnsi" w:hAnsiTheme="majorHAnsi"/>
              </w:rPr>
              <w:t>(с изменениями и д</w:t>
            </w:r>
            <w:r w:rsidRPr="00482E37">
              <w:rPr>
                <w:rFonts w:asciiTheme="majorHAnsi" w:hAnsiTheme="majorHAnsi"/>
              </w:rPr>
              <w:t>о</w:t>
            </w:r>
            <w:r w:rsidRPr="00482E37">
              <w:rPr>
                <w:rFonts w:asciiTheme="majorHAnsi" w:hAnsiTheme="majorHAnsi"/>
              </w:rPr>
              <w:t>полнениями)</w:t>
            </w:r>
          </w:p>
        </w:tc>
        <w:tc>
          <w:tcPr>
            <w:tcW w:w="4058" w:type="pct"/>
          </w:tcPr>
          <w:p w:rsidR="002F6485" w:rsidRPr="00482E37" w:rsidRDefault="002F6485" w:rsidP="002F6485">
            <w:pPr>
              <w:pStyle w:val="a3"/>
              <w:spacing w:line="276" w:lineRule="auto"/>
              <w:jc w:val="both"/>
              <w:rPr>
                <w:rFonts w:asciiTheme="majorHAnsi" w:hAnsiTheme="majorHAnsi"/>
                <w:b/>
              </w:rPr>
            </w:pPr>
            <w:r w:rsidRPr="00482E37">
              <w:rPr>
                <w:rFonts w:asciiTheme="majorHAnsi" w:hAnsiTheme="majorHAnsi"/>
                <w:b/>
              </w:rPr>
              <w:t>Статья 26</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1. 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w:t>
            </w:r>
            <w:r w:rsidRPr="00DA26AC">
              <w:rPr>
                <w:rFonts w:asciiTheme="majorHAnsi" w:hAnsiTheme="majorHAnsi"/>
              </w:rPr>
              <w:t>е</w:t>
            </w:r>
            <w:r w:rsidRPr="00DA26AC">
              <w:rPr>
                <w:rFonts w:asciiTheme="majorHAnsi" w:hAnsiTheme="majorHAnsi"/>
              </w:rPr>
              <w:t>чителя.</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1) распоряжаться своими заработком, стипендией и иными доходами;</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2) осуществлять права автора произведения науки, литературы или искусства, изобретения или иного охраняемого зак</w:t>
            </w:r>
            <w:r w:rsidRPr="00DA26AC">
              <w:rPr>
                <w:rFonts w:asciiTheme="majorHAnsi" w:hAnsiTheme="majorHAnsi"/>
              </w:rPr>
              <w:t>о</w:t>
            </w:r>
            <w:r w:rsidRPr="00DA26AC">
              <w:rPr>
                <w:rFonts w:asciiTheme="majorHAnsi" w:hAnsiTheme="majorHAnsi"/>
              </w:rPr>
              <w:t>ном результата своей интеллектуальной деятельности;</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3) в соответствии с законом вносить вклады в кредитные организации и распоряжаться ими;</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4) совершать мелкие бытовые сделки и иные сделки, предусмотренные пунктом 2 статьи 28 настоящего Кодекса.</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По достижении шестнадцати лет несовершеннолетние также вправе быть членами кооперативов в соответствии с закон</w:t>
            </w:r>
            <w:r w:rsidRPr="00DA26AC">
              <w:rPr>
                <w:rFonts w:asciiTheme="majorHAnsi" w:hAnsiTheme="majorHAnsi"/>
              </w:rPr>
              <w:t>а</w:t>
            </w:r>
            <w:r w:rsidRPr="00DA26AC">
              <w:rPr>
                <w:rFonts w:asciiTheme="majorHAnsi" w:hAnsiTheme="majorHAnsi"/>
              </w:rPr>
              <w:t>ми о кооперативах.</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3. Несовершеннолетние в возрасте от четырнадцати до восемнадцати лет самостоятельно несут имущественную ответс</w:t>
            </w:r>
            <w:r w:rsidRPr="00DA26AC">
              <w:rPr>
                <w:rFonts w:asciiTheme="majorHAnsi" w:hAnsiTheme="majorHAnsi"/>
              </w:rPr>
              <w:t>т</w:t>
            </w:r>
            <w:r w:rsidRPr="00DA26AC">
              <w:rPr>
                <w:rFonts w:asciiTheme="majorHAnsi" w:hAnsiTheme="majorHAnsi"/>
              </w:rPr>
              <w:t>венность по сделкам, совершенным ими в соответствии с пунктами 1 и 2 настоящей статьи. За причиненный ими вред т</w:t>
            </w:r>
            <w:r w:rsidRPr="00DA26AC">
              <w:rPr>
                <w:rFonts w:asciiTheme="majorHAnsi" w:hAnsiTheme="majorHAnsi"/>
              </w:rPr>
              <w:t>а</w:t>
            </w:r>
            <w:r w:rsidRPr="00DA26AC">
              <w:rPr>
                <w:rFonts w:asciiTheme="majorHAnsi" w:hAnsiTheme="majorHAnsi"/>
              </w:rPr>
              <w:t>кие несовершеннолетние несут ответственность в соответствии с настоящим Кодексом.</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пунктом 2 статьи 21 или со стат</w:t>
            </w:r>
            <w:r w:rsidRPr="00DA26AC">
              <w:rPr>
                <w:rFonts w:asciiTheme="majorHAnsi" w:hAnsiTheme="majorHAnsi"/>
              </w:rPr>
              <w:t>ь</w:t>
            </w:r>
            <w:r w:rsidRPr="00DA26AC">
              <w:rPr>
                <w:rFonts w:asciiTheme="majorHAnsi" w:hAnsiTheme="majorHAnsi"/>
              </w:rPr>
              <w:t>ей 27 настоящего Кодекса.</w:t>
            </w:r>
          </w:p>
          <w:p w:rsidR="002F6485" w:rsidRPr="00DA26AC" w:rsidRDefault="00FA251A" w:rsidP="002F6485">
            <w:pPr>
              <w:pStyle w:val="a3"/>
              <w:spacing w:line="276" w:lineRule="auto"/>
              <w:jc w:val="both"/>
              <w:rPr>
                <w:rFonts w:asciiTheme="majorHAnsi" w:hAnsiTheme="majorHAnsi"/>
                <w:b/>
              </w:rPr>
            </w:pPr>
            <w:r w:rsidRPr="00DA26AC">
              <w:rPr>
                <w:rFonts w:asciiTheme="majorHAnsi" w:hAnsiTheme="majorHAnsi"/>
                <w:b/>
              </w:rPr>
              <w:t>Статья 27</w:t>
            </w:r>
          </w:p>
          <w:p w:rsidR="00FA251A" w:rsidRPr="00DA26AC" w:rsidRDefault="00FA251A" w:rsidP="00FA251A">
            <w:pPr>
              <w:pStyle w:val="a3"/>
              <w:spacing w:line="276" w:lineRule="auto"/>
              <w:jc w:val="both"/>
              <w:rPr>
                <w:rFonts w:asciiTheme="majorHAnsi" w:hAnsiTheme="majorHAnsi"/>
              </w:rPr>
            </w:pPr>
            <w:r w:rsidRPr="00DA26AC">
              <w:rPr>
                <w:rFonts w:asciiTheme="majorHAnsi" w:hAnsiTheme="majorHAnsi"/>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w:t>
            </w:r>
            <w:r w:rsidRPr="00DA26AC">
              <w:rPr>
                <w:rFonts w:asciiTheme="majorHAnsi" w:hAnsiTheme="majorHAnsi"/>
              </w:rPr>
              <w:t>д</w:t>
            </w:r>
            <w:r w:rsidRPr="00DA26AC">
              <w:rPr>
                <w:rFonts w:asciiTheme="majorHAnsi" w:hAnsiTheme="majorHAnsi"/>
              </w:rPr>
              <w:t>принимательской деятельностью.</w:t>
            </w:r>
          </w:p>
          <w:p w:rsidR="00FA251A" w:rsidRPr="00DA26AC" w:rsidRDefault="00FA251A" w:rsidP="00FA251A">
            <w:pPr>
              <w:pStyle w:val="a3"/>
              <w:spacing w:line="276" w:lineRule="auto"/>
              <w:jc w:val="both"/>
              <w:rPr>
                <w:rFonts w:asciiTheme="majorHAnsi" w:hAnsiTheme="majorHAnsi"/>
              </w:rPr>
            </w:pPr>
            <w:r w:rsidRPr="00DA26AC">
              <w:rPr>
                <w:rFonts w:asciiTheme="majorHAnsi" w:hAnsiTheme="majorHAnsi"/>
              </w:rPr>
              <w:t>Объявление несовершеннолетнего полностью дееспособным (эмансипация) производится по решению органа опеки и п</w:t>
            </w:r>
            <w:r w:rsidRPr="00DA26AC">
              <w:rPr>
                <w:rFonts w:asciiTheme="majorHAnsi" w:hAnsiTheme="majorHAnsi"/>
              </w:rPr>
              <w:t>о</w:t>
            </w:r>
            <w:r w:rsidRPr="00DA26AC">
              <w:rPr>
                <w:rFonts w:asciiTheme="majorHAnsi" w:hAnsiTheme="majorHAnsi"/>
              </w:rPr>
              <w:t>печительства - с согласия обоих родителей, усыновителей или попечителя либо при отсутствии такого согласия - по реш</w:t>
            </w:r>
            <w:r w:rsidRPr="00DA26AC">
              <w:rPr>
                <w:rFonts w:asciiTheme="majorHAnsi" w:hAnsiTheme="majorHAnsi"/>
              </w:rPr>
              <w:t>е</w:t>
            </w:r>
            <w:r w:rsidRPr="00DA26AC">
              <w:rPr>
                <w:rFonts w:asciiTheme="majorHAnsi" w:hAnsiTheme="majorHAnsi"/>
              </w:rPr>
              <w:t>нию суда.</w:t>
            </w:r>
          </w:p>
          <w:p w:rsidR="00FA251A" w:rsidRPr="00DA26AC" w:rsidRDefault="00FA251A" w:rsidP="00FA251A">
            <w:pPr>
              <w:pStyle w:val="a3"/>
              <w:spacing w:line="276" w:lineRule="auto"/>
              <w:jc w:val="both"/>
              <w:rPr>
                <w:rFonts w:asciiTheme="majorHAnsi" w:hAnsiTheme="majorHAnsi"/>
              </w:rPr>
            </w:pPr>
            <w:r w:rsidRPr="00DA26AC">
              <w:rPr>
                <w:rFonts w:asciiTheme="majorHAnsi" w:hAnsiTheme="majorHAnsi"/>
              </w:rPr>
              <w:t>2. Родители, усыновители и попечитель не несут ответственности по обязательствам эмансипированного несовершенн</w:t>
            </w:r>
            <w:r w:rsidRPr="00DA26AC">
              <w:rPr>
                <w:rFonts w:asciiTheme="majorHAnsi" w:hAnsiTheme="majorHAnsi"/>
              </w:rPr>
              <w:t>о</w:t>
            </w:r>
            <w:r w:rsidRPr="00DA26AC">
              <w:rPr>
                <w:rFonts w:asciiTheme="majorHAnsi" w:hAnsiTheme="majorHAnsi"/>
              </w:rPr>
              <w:lastRenderedPageBreak/>
              <w:t>летнего, в частности по обязательствам, возникшим вследствие причинения им вреда.</w:t>
            </w:r>
          </w:p>
          <w:p w:rsidR="002F6485" w:rsidRPr="00DA26AC" w:rsidRDefault="002F6485" w:rsidP="002F6485">
            <w:pPr>
              <w:pStyle w:val="a3"/>
              <w:spacing w:line="276" w:lineRule="auto"/>
              <w:jc w:val="both"/>
              <w:rPr>
                <w:rFonts w:asciiTheme="majorHAnsi" w:hAnsiTheme="majorHAnsi"/>
                <w:b/>
              </w:rPr>
            </w:pPr>
            <w:r w:rsidRPr="00DA26AC">
              <w:rPr>
                <w:rFonts w:asciiTheme="majorHAnsi" w:hAnsiTheme="majorHAnsi"/>
                <w:b/>
              </w:rPr>
              <w:t>Статья 28</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1. За несовершеннолетних, не достигших четырнадцати лет (малолетних), сделки, за исключением указанных в пункте 2 настоящей статьи, могут совершать от их имени только их родители, усыновители или опекуны.</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К сделкам законных представителей несовершеннолетнего с его имуществом применяются правила, предусмотренные пунктами 2 и 3 статьи 37 настоящего Кодекса.</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2. Малолетние в возрасте от шести до четырнадцати лет вправе самостоятельно совершать:</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1) мелкие бытовые сделки;</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2) сделки, направленные на безвозмездное получение выгоды, не требующие нотариального удостоверения либо госуда</w:t>
            </w:r>
            <w:r w:rsidRPr="00DA26AC">
              <w:rPr>
                <w:rFonts w:asciiTheme="majorHAnsi" w:hAnsiTheme="majorHAnsi"/>
              </w:rPr>
              <w:t>р</w:t>
            </w:r>
            <w:r w:rsidRPr="00DA26AC">
              <w:rPr>
                <w:rFonts w:asciiTheme="majorHAnsi" w:hAnsiTheme="majorHAnsi"/>
              </w:rPr>
              <w:t>ственной регистрации;</w:t>
            </w:r>
          </w:p>
          <w:p w:rsidR="002F6485" w:rsidRPr="00DA26AC" w:rsidRDefault="002F6485" w:rsidP="002F6485">
            <w:pPr>
              <w:pStyle w:val="a3"/>
              <w:spacing w:line="276" w:lineRule="auto"/>
              <w:jc w:val="both"/>
              <w:rPr>
                <w:rFonts w:asciiTheme="majorHAnsi" w:hAnsiTheme="majorHAnsi"/>
              </w:rPr>
            </w:pPr>
            <w:r w:rsidRPr="00DA26AC">
              <w:rPr>
                <w:rFonts w:asciiTheme="majorHAnsi" w:hAnsiTheme="majorHAnsi"/>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2F6485" w:rsidRPr="00DA26AC" w:rsidRDefault="002F6485" w:rsidP="00610F1F">
            <w:pPr>
              <w:pStyle w:val="a3"/>
              <w:spacing w:line="276" w:lineRule="auto"/>
              <w:jc w:val="both"/>
              <w:rPr>
                <w:rFonts w:asciiTheme="majorHAnsi" w:hAnsiTheme="majorHAnsi"/>
              </w:rPr>
            </w:pPr>
            <w:r w:rsidRPr="00DA26AC">
              <w:rPr>
                <w:rFonts w:asciiTheme="majorHAnsi" w:hAnsiTheme="majorHAnsi"/>
              </w:rPr>
              <w:t>3. Имущественную ответственность по сделкам малолетнего, в том числе по сделкам, совершенным им самостоятельно, н</w:t>
            </w:r>
            <w:r w:rsidRPr="00DA26AC">
              <w:rPr>
                <w:rFonts w:asciiTheme="majorHAnsi" w:hAnsiTheme="majorHAnsi"/>
              </w:rPr>
              <w:t>е</w:t>
            </w:r>
            <w:r w:rsidRPr="00DA26AC">
              <w:rPr>
                <w:rFonts w:asciiTheme="majorHAnsi" w:hAnsiTheme="majorHAnsi"/>
              </w:rPr>
              <w:t>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tc>
      </w:tr>
      <w:tr w:rsidR="00610F1F" w:rsidRPr="00DA26AC" w:rsidTr="00482E37">
        <w:tc>
          <w:tcPr>
            <w:tcW w:w="171" w:type="pct"/>
          </w:tcPr>
          <w:p w:rsidR="00610F1F" w:rsidRPr="00DA26AC" w:rsidRDefault="00610F1F" w:rsidP="00610F1F">
            <w:pPr>
              <w:pStyle w:val="a3"/>
              <w:spacing w:line="276" w:lineRule="auto"/>
              <w:jc w:val="center"/>
              <w:rPr>
                <w:rFonts w:asciiTheme="majorHAnsi" w:hAnsiTheme="majorHAnsi"/>
              </w:rPr>
            </w:pPr>
            <w:r w:rsidRPr="00DA26AC">
              <w:rPr>
                <w:rFonts w:asciiTheme="majorHAnsi" w:hAnsiTheme="majorHAnsi"/>
              </w:rPr>
              <w:lastRenderedPageBreak/>
              <w:t>6</w:t>
            </w:r>
          </w:p>
        </w:tc>
        <w:tc>
          <w:tcPr>
            <w:tcW w:w="771" w:type="pct"/>
          </w:tcPr>
          <w:p w:rsidR="00550421" w:rsidRPr="00DA26AC" w:rsidRDefault="00610F1F" w:rsidP="00400417">
            <w:pPr>
              <w:pStyle w:val="a3"/>
              <w:spacing w:line="276" w:lineRule="auto"/>
              <w:jc w:val="both"/>
              <w:rPr>
                <w:rFonts w:asciiTheme="majorHAnsi" w:hAnsiTheme="majorHAnsi"/>
                <w:b/>
                <w:i/>
              </w:rPr>
            </w:pPr>
            <w:r w:rsidRPr="00482E37">
              <w:rPr>
                <w:rFonts w:asciiTheme="majorHAnsi" w:hAnsiTheme="majorHAnsi"/>
                <w:b/>
              </w:rPr>
              <w:t>Федеральный закон «О дополнительных гарантиях по соц</w:t>
            </w:r>
            <w:r w:rsidRPr="00482E37">
              <w:rPr>
                <w:rFonts w:asciiTheme="majorHAnsi" w:hAnsiTheme="majorHAnsi"/>
                <w:b/>
              </w:rPr>
              <w:t>и</w:t>
            </w:r>
            <w:r w:rsidRPr="00482E37">
              <w:rPr>
                <w:rFonts w:asciiTheme="majorHAnsi" w:hAnsiTheme="majorHAnsi"/>
                <w:b/>
              </w:rPr>
              <w:t>альной поддержке детей-сирот и д</w:t>
            </w:r>
            <w:r w:rsidRPr="00482E37">
              <w:rPr>
                <w:rFonts w:asciiTheme="majorHAnsi" w:hAnsiTheme="majorHAnsi"/>
                <w:b/>
              </w:rPr>
              <w:t>е</w:t>
            </w:r>
            <w:r w:rsidRPr="00482E37">
              <w:rPr>
                <w:rFonts w:asciiTheme="majorHAnsi" w:hAnsiTheme="majorHAnsi"/>
                <w:b/>
              </w:rPr>
              <w:t>тей, оставшихся без попечения родит</w:t>
            </w:r>
            <w:r w:rsidRPr="00482E37">
              <w:rPr>
                <w:rFonts w:asciiTheme="majorHAnsi" w:hAnsiTheme="majorHAnsi"/>
                <w:b/>
              </w:rPr>
              <w:t>е</w:t>
            </w:r>
            <w:r w:rsidRPr="00482E37">
              <w:rPr>
                <w:rFonts w:asciiTheme="majorHAnsi" w:hAnsiTheme="majorHAnsi"/>
                <w:b/>
              </w:rPr>
              <w:t>лей»</w:t>
            </w:r>
            <w:r w:rsidR="00550421" w:rsidRPr="00482E37">
              <w:rPr>
                <w:rFonts w:asciiTheme="majorHAnsi" w:hAnsiTheme="majorHAnsi"/>
                <w:b/>
              </w:rPr>
              <w:t xml:space="preserve"> </w:t>
            </w:r>
            <w:r w:rsidRPr="00482E37">
              <w:rPr>
                <w:rFonts w:asciiTheme="majorHAnsi" w:hAnsiTheme="majorHAnsi"/>
                <w:b/>
              </w:rPr>
              <w:t xml:space="preserve">№ 159 - ФЗ </w:t>
            </w:r>
            <w:r w:rsidRPr="00DA26AC">
              <w:rPr>
                <w:rFonts w:asciiTheme="majorHAnsi" w:hAnsiTheme="majorHAnsi"/>
              </w:rPr>
              <w:t>(в том числе о предо</w:t>
            </w:r>
            <w:r w:rsidRPr="00DA26AC">
              <w:rPr>
                <w:rFonts w:asciiTheme="majorHAnsi" w:hAnsiTheme="majorHAnsi"/>
              </w:rPr>
              <w:t>с</w:t>
            </w:r>
            <w:r w:rsidRPr="00DA26AC">
              <w:rPr>
                <w:rFonts w:asciiTheme="majorHAnsi" w:hAnsiTheme="majorHAnsi"/>
              </w:rPr>
              <w:t>тавлении ж</w:t>
            </w:r>
            <w:r w:rsidRPr="00DA26AC">
              <w:rPr>
                <w:rFonts w:asciiTheme="majorHAnsi" w:hAnsiTheme="majorHAnsi"/>
              </w:rPr>
              <w:t>и</w:t>
            </w:r>
            <w:r w:rsidRPr="00DA26AC">
              <w:rPr>
                <w:rFonts w:asciiTheme="majorHAnsi" w:hAnsiTheme="majorHAnsi"/>
              </w:rPr>
              <w:t xml:space="preserve">лья сиротам) </w:t>
            </w:r>
          </w:p>
        </w:tc>
        <w:tc>
          <w:tcPr>
            <w:tcW w:w="4058" w:type="pct"/>
          </w:tcPr>
          <w:p w:rsidR="00610F1F" w:rsidRPr="00DA26AC" w:rsidRDefault="00610F1F" w:rsidP="002F6485">
            <w:pPr>
              <w:pStyle w:val="a3"/>
              <w:spacing w:line="276" w:lineRule="auto"/>
              <w:jc w:val="both"/>
              <w:rPr>
                <w:rFonts w:asciiTheme="majorHAnsi" w:hAnsiTheme="majorHAnsi"/>
              </w:rPr>
            </w:pPr>
            <w:r w:rsidRPr="00DA26AC">
              <w:rPr>
                <w:rFonts w:asciiTheme="majorHAnsi" w:hAnsiTheme="majorHAnsi"/>
              </w:rPr>
              <w:t>Определяются общие принципы, содержание и меры социальной поддержки детей-сирот и детей, оставшихся без попеч</w:t>
            </w:r>
            <w:r w:rsidRPr="00DA26AC">
              <w:rPr>
                <w:rFonts w:asciiTheme="majorHAnsi" w:hAnsiTheme="majorHAnsi"/>
              </w:rPr>
              <w:t>е</w:t>
            </w:r>
            <w:r w:rsidRPr="00DA26AC">
              <w:rPr>
                <w:rFonts w:asciiTheme="majorHAnsi" w:hAnsiTheme="majorHAnsi"/>
              </w:rPr>
              <w:t>ния родителей, а также лиц из числа детей-сирот и детей, оставшихся без попечения родителей.</w:t>
            </w:r>
          </w:p>
        </w:tc>
      </w:tr>
      <w:tr w:rsidR="002F6485" w:rsidRPr="00DA26AC" w:rsidTr="00482E37">
        <w:tc>
          <w:tcPr>
            <w:tcW w:w="171" w:type="pct"/>
          </w:tcPr>
          <w:p w:rsidR="002F6485" w:rsidRPr="00DA26AC" w:rsidRDefault="00482E37" w:rsidP="002F6485">
            <w:pPr>
              <w:pStyle w:val="a3"/>
              <w:spacing w:line="276" w:lineRule="auto"/>
              <w:jc w:val="center"/>
              <w:rPr>
                <w:rFonts w:asciiTheme="majorHAnsi" w:hAnsiTheme="majorHAnsi"/>
              </w:rPr>
            </w:pPr>
            <w:r>
              <w:rPr>
                <w:rFonts w:asciiTheme="majorHAnsi" w:hAnsiTheme="majorHAnsi"/>
              </w:rPr>
              <w:t>7</w:t>
            </w:r>
          </w:p>
        </w:tc>
        <w:tc>
          <w:tcPr>
            <w:tcW w:w="771" w:type="pct"/>
            <w:shd w:val="clear" w:color="auto" w:fill="FDE9D9" w:themeFill="accent6" w:themeFillTint="33"/>
          </w:tcPr>
          <w:p w:rsidR="002F6485" w:rsidRPr="00482E37" w:rsidRDefault="00610F1F" w:rsidP="004D06D9">
            <w:pPr>
              <w:pStyle w:val="a3"/>
              <w:spacing w:line="276" w:lineRule="auto"/>
              <w:jc w:val="both"/>
              <w:rPr>
                <w:rFonts w:asciiTheme="majorHAnsi" w:hAnsiTheme="majorHAnsi"/>
                <w:b/>
              </w:rPr>
            </w:pPr>
            <w:r w:rsidRPr="00482E37">
              <w:rPr>
                <w:rFonts w:asciiTheme="majorHAnsi" w:hAnsiTheme="majorHAnsi" w:cs="Times New Roman"/>
                <w:b/>
                <w:lang w:eastAsia="ru-RU"/>
              </w:rPr>
              <w:t>Федеральный закон от 24 июня 1999 г. N 120-ФЗ «Об основах системы профила</w:t>
            </w:r>
            <w:r w:rsidRPr="00482E37">
              <w:rPr>
                <w:rFonts w:asciiTheme="majorHAnsi" w:hAnsiTheme="majorHAnsi" w:cs="Times New Roman"/>
                <w:b/>
                <w:lang w:eastAsia="ru-RU"/>
              </w:rPr>
              <w:t>к</w:t>
            </w:r>
            <w:r w:rsidRPr="00482E37">
              <w:rPr>
                <w:rFonts w:asciiTheme="majorHAnsi" w:hAnsiTheme="majorHAnsi" w:cs="Times New Roman"/>
                <w:b/>
                <w:lang w:eastAsia="ru-RU"/>
              </w:rPr>
              <w:t>тики безнадзорн</w:t>
            </w:r>
            <w:r w:rsidRPr="00482E37">
              <w:rPr>
                <w:rFonts w:asciiTheme="majorHAnsi" w:hAnsiTheme="majorHAnsi" w:cs="Times New Roman"/>
                <w:b/>
                <w:lang w:eastAsia="ru-RU"/>
              </w:rPr>
              <w:t>о</w:t>
            </w:r>
            <w:r w:rsidRPr="00482E37">
              <w:rPr>
                <w:rFonts w:asciiTheme="majorHAnsi" w:hAnsiTheme="majorHAnsi" w:cs="Times New Roman"/>
                <w:b/>
                <w:lang w:eastAsia="ru-RU"/>
              </w:rPr>
              <w:t>сти и правонаруш</w:t>
            </w:r>
            <w:r w:rsidRPr="00482E37">
              <w:rPr>
                <w:rFonts w:asciiTheme="majorHAnsi" w:hAnsiTheme="majorHAnsi" w:cs="Times New Roman"/>
                <w:b/>
                <w:lang w:eastAsia="ru-RU"/>
              </w:rPr>
              <w:t>е</w:t>
            </w:r>
            <w:r w:rsidRPr="00482E37">
              <w:rPr>
                <w:rFonts w:asciiTheme="majorHAnsi" w:hAnsiTheme="majorHAnsi" w:cs="Times New Roman"/>
                <w:b/>
                <w:lang w:eastAsia="ru-RU"/>
              </w:rPr>
              <w:t xml:space="preserve">ний </w:t>
            </w:r>
            <w:r w:rsidR="004D06D9" w:rsidRPr="00482E37">
              <w:rPr>
                <w:rFonts w:asciiTheme="majorHAnsi" w:hAnsiTheme="majorHAnsi" w:cs="Times New Roman"/>
                <w:b/>
                <w:lang w:eastAsia="ru-RU"/>
              </w:rPr>
              <w:t>н</w:t>
            </w:r>
            <w:r w:rsidRPr="00482E37">
              <w:rPr>
                <w:rFonts w:asciiTheme="majorHAnsi" w:hAnsiTheme="majorHAnsi" w:cs="Times New Roman"/>
                <w:b/>
                <w:lang w:eastAsia="ru-RU"/>
              </w:rPr>
              <w:t>есовершенн</w:t>
            </w:r>
            <w:r w:rsidRPr="00482E37">
              <w:rPr>
                <w:rFonts w:asciiTheme="majorHAnsi" w:hAnsiTheme="majorHAnsi" w:cs="Times New Roman"/>
                <w:b/>
                <w:lang w:eastAsia="ru-RU"/>
              </w:rPr>
              <w:t>о</w:t>
            </w:r>
            <w:r w:rsidRPr="00482E37">
              <w:rPr>
                <w:rFonts w:asciiTheme="majorHAnsi" w:hAnsiTheme="majorHAnsi" w:cs="Times New Roman"/>
                <w:b/>
                <w:lang w:eastAsia="ru-RU"/>
              </w:rPr>
              <w:t>летних</w:t>
            </w:r>
            <w:r w:rsidR="000B0586" w:rsidRPr="00482E37">
              <w:rPr>
                <w:rFonts w:asciiTheme="majorHAnsi" w:hAnsiTheme="majorHAnsi" w:cs="Times New Roman"/>
                <w:b/>
                <w:lang w:eastAsia="ru-RU"/>
              </w:rPr>
              <w:t xml:space="preserve">» </w:t>
            </w:r>
            <w:r w:rsidR="000B0586" w:rsidRPr="00482E37">
              <w:rPr>
                <w:rFonts w:asciiTheme="majorHAnsi" w:hAnsiTheme="majorHAnsi"/>
                <w:b/>
              </w:rPr>
              <w:t>(с измен</w:t>
            </w:r>
            <w:r w:rsidR="000B0586" w:rsidRPr="00482E37">
              <w:rPr>
                <w:rFonts w:asciiTheme="majorHAnsi" w:hAnsiTheme="majorHAnsi"/>
                <w:b/>
              </w:rPr>
              <w:t>е</w:t>
            </w:r>
            <w:r w:rsidR="000B0586" w:rsidRPr="00482E37">
              <w:rPr>
                <w:rFonts w:asciiTheme="majorHAnsi" w:hAnsiTheme="majorHAnsi"/>
                <w:b/>
              </w:rPr>
              <w:t>ниями и дополн</w:t>
            </w:r>
            <w:r w:rsidR="000B0586" w:rsidRPr="00482E37">
              <w:rPr>
                <w:rFonts w:asciiTheme="majorHAnsi" w:hAnsiTheme="majorHAnsi"/>
                <w:b/>
              </w:rPr>
              <w:t>е</w:t>
            </w:r>
            <w:r w:rsidR="000B0586" w:rsidRPr="00482E37">
              <w:rPr>
                <w:rFonts w:asciiTheme="majorHAnsi" w:hAnsiTheme="majorHAnsi"/>
                <w:b/>
              </w:rPr>
              <w:lastRenderedPageBreak/>
              <w:t>ниями)</w:t>
            </w:r>
          </w:p>
        </w:tc>
        <w:tc>
          <w:tcPr>
            <w:tcW w:w="4058" w:type="pct"/>
            <w:shd w:val="clear" w:color="auto" w:fill="FDE9D9" w:themeFill="accent6" w:themeFillTint="33"/>
          </w:tcPr>
          <w:p w:rsidR="002F6485" w:rsidRPr="00482E37" w:rsidRDefault="000B0586" w:rsidP="002F6485">
            <w:pPr>
              <w:pStyle w:val="a3"/>
              <w:spacing w:line="276" w:lineRule="auto"/>
              <w:jc w:val="both"/>
              <w:rPr>
                <w:rFonts w:asciiTheme="majorHAnsi" w:hAnsiTheme="majorHAnsi"/>
                <w:b/>
              </w:rPr>
            </w:pPr>
            <w:r w:rsidRPr="00482E37">
              <w:rPr>
                <w:rFonts w:asciiTheme="majorHAnsi" w:hAnsiTheme="majorHAnsi"/>
                <w:b/>
              </w:rPr>
              <w:lastRenderedPageBreak/>
              <w:t>Регламентируются основы правового регулирования отношений, возникающих в связи с деятельностью по проф</w:t>
            </w:r>
            <w:r w:rsidRPr="00482E37">
              <w:rPr>
                <w:rFonts w:asciiTheme="majorHAnsi" w:hAnsiTheme="majorHAnsi"/>
                <w:b/>
              </w:rPr>
              <w:t>и</w:t>
            </w:r>
            <w:r w:rsidRPr="00482E37">
              <w:rPr>
                <w:rFonts w:asciiTheme="majorHAnsi" w:hAnsiTheme="majorHAnsi"/>
                <w:b/>
              </w:rPr>
              <w:t>лактике безнадзорности и правонарушений несовершеннолетних, определяет категории лиц, в отношении кот</w:t>
            </w:r>
            <w:r w:rsidRPr="00482E37">
              <w:rPr>
                <w:rFonts w:asciiTheme="majorHAnsi" w:hAnsiTheme="majorHAnsi"/>
                <w:b/>
              </w:rPr>
              <w:t>о</w:t>
            </w:r>
            <w:r w:rsidRPr="00482E37">
              <w:rPr>
                <w:rFonts w:asciiTheme="majorHAnsi" w:hAnsiTheme="majorHAnsi"/>
                <w:b/>
              </w:rPr>
              <w:t>рых проводится индивидуальная профилактическая работа, а также устанавливает основания проведения такой работы. Регламентированы полномочия соответствующих органов, проводящих работу по профилактике безна</w:t>
            </w:r>
            <w:r w:rsidRPr="00482E37">
              <w:rPr>
                <w:rFonts w:asciiTheme="majorHAnsi" w:hAnsiTheme="majorHAnsi"/>
                <w:b/>
              </w:rPr>
              <w:t>д</w:t>
            </w:r>
            <w:r w:rsidRPr="00482E37">
              <w:rPr>
                <w:rFonts w:asciiTheme="majorHAnsi" w:hAnsiTheme="majorHAnsi"/>
                <w:b/>
              </w:rPr>
              <w:t>зорности и правонарушений несовершеннолетних, их основные направления и принципы деятельности; права лиц, в отношении которых проводится профилактическая работа, порядок помещения несовершеннолетних, не подл</w:t>
            </w:r>
            <w:r w:rsidRPr="00482E37">
              <w:rPr>
                <w:rFonts w:asciiTheme="majorHAnsi" w:hAnsiTheme="majorHAnsi"/>
                <w:b/>
              </w:rPr>
              <w:t>е</w:t>
            </w:r>
            <w:r w:rsidRPr="00482E37">
              <w:rPr>
                <w:rFonts w:asciiTheme="majorHAnsi" w:hAnsiTheme="majorHAnsi"/>
                <w:b/>
              </w:rPr>
              <w:t>жащих уголовной ответственности в специальные учебно-воспитательные учреждения закрытого типа; порядок помещения несовершеннолетних в центры временного содержания для несовершеннолетних правонарушителей и законодательно закреплены другие вопросы, возникающие в процессе проведения профилактической работы.</w:t>
            </w:r>
          </w:p>
        </w:tc>
      </w:tr>
      <w:tr w:rsidR="00610F1F" w:rsidRPr="00DA26AC" w:rsidTr="00482E37">
        <w:tc>
          <w:tcPr>
            <w:tcW w:w="171" w:type="pct"/>
          </w:tcPr>
          <w:p w:rsidR="00610F1F" w:rsidRPr="00DA26AC" w:rsidRDefault="00482E37" w:rsidP="002F6485">
            <w:pPr>
              <w:pStyle w:val="a3"/>
              <w:spacing w:line="276" w:lineRule="auto"/>
              <w:jc w:val="center"/>
              <w:rPr>
                <w:rFonts w:asciiTheme="majorHAnsi" w:hAnsiTheme="majorHAnsi"/>
              </w:rPr>
            </w:pPr>
            <w:r>
              <w:rPr>
                <w:rFonts w:asciiTheme="majorHAnsi" w:hAnsiTheme="majorHAnsi"/>
              </w:rPr>
              <w:lastRenderedPageBreak/>
              <w:t>8</w:t>
            </w:r>
          </w:p>
        </w:tc>
        <w:tc>
          <w:tcPr>
            <w:tcW w:w="771" w:type="pct"/>
          </w:tcPr>
          <w:p w:rsidR="000B0586" w:rsidRPr="00DA26AC" w:rsidRDefault="000B0586" w:rsidP="000B0586">
            <w:pPr>
              <w:pStyle w:val="a3"/>
              <w:spacing w:line="276" w:lineRule="auto"/>
              <w:jc w:val="both"/>
              <w:rPr>
                <w:rFonts w:asciiTheme="majorHAnsi" w:hAnsiTheme="majorHAnsi"/>
              </w:rPr>
            </w:pPr>
            <w:r w:rsidRPr="00DA26AC">
              <w:rPr>
                <w:rFonts w:asciiTheme="majorHAnsi" w:hAnsiTheme="majorHAnsi"/>
              </w:rPr>
              <w:t xml:space="preserve">Федеральный закон от 24 апреля 2008г. №48-ФЗ «Об опеке и попечительстве» </w:t>
            </w:r>
          </w:p>
          <w:p w:rsidR="00610F1F" w:rsidRPr="00DA26AC" w:rsidRDefault="000B0586" w:rsidP="000B0586">
            <w:pPr>
              <w:pStyle w:val="a3"/>
              <w:spacing w:line="276" w:lineRule="auto"/>
              <w:jc w:val="both"/>
              <w:rPr>
                <w:rFonts w:asciiTheme="majorHAnsi" w:hAnsiTheme="majorHAnsi"/>
              </w:rPr>
            </w:pPr>
            <w:r w:rsidRPr="00DA26AC">
              <w:rPr>
                <w:rFonts w:asciiTheme="majorHAnsi" w:hAnsiTheme="majorHAnsi"/>
              </w:rPr>
              <w:t xml:space="preserve"> (с изменениями и дополнениями).</w:t>
            </w:r>
          </w:p>
        </w:tc>
        <w:tc>
          <w:tcPr>
            <w:tcW w:w="4058" w:type="pct"/>
          </w:tcPr>
          <w:p w:rsidR="00610F1F" w:rsidRPr="00DA26AC" w:rsidRDefault="000B0586" w:rsidP="002F6485">
            <w:pPr>
              <w:pStyle w:val="a3"/>
              <w:spacing w:line="276" w:lineRule="auto"/>
              <w:jc w:val="both"/>
              <w:rPr>
                <w:rFonts w:asciiTheme="majorHAnsi" w:hAnsiTheme="majorHAnsi"/>
              </w:rPr>
            </w:pPr>
            <w:r w:rsidRPr="00DA26AC">
              <w:rPr>
                <w:rFonts w:asciiTheme="majorHAnsi" w:hAnsiTheme="majorHAnsi"/>
              </w:rPr>
              <w:t>Регулируются отношения, возникающие в связи с установлением, осуществлением и прекращением опеки и попечительс</w:t>
            </w:r>
            <w:r w:rsidRPr="00DA26AC">
              <w:rPr>
                <w:rFonts w:asciiTheme="majorHAnsi" w:hAnsiTheme="majorHAnsi"/>
              </w:rPr>
              <w:t>т</w:t>
            </w:r>
            <w:r w:rsidRPr="00DA26AC">
              <w:rPr>
                <w:rFonts w:asciiTheme="majorHAnsi" w:hAnsiTheme="majorHAnsi"/>
              </w:rPr>
              <w:t>ва над недееспособными или не полностью дееспособными гражданами.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w:t>
            </w:r>
            <w:r w:rsidRPr="00DA26AC">
              <w:rPr>
                <w:rFonts w:asciiTheme="majorHAnsi" w:hAnsiTheme="majorHAnsi"/>
              </w:rPr>
              <w:t>б</w:t>
            </w:r>
            <w:r w:rsidRPr="00DA26AC">
              <w:rPr>
                <w:rFonts w:asciiTheme="majorHAnsi" w:hAnsiTheme="majorHAnsi"/>
              </w:rPr>
              <w:t>ные или не полностью дееспособные граждане, в том числе к организациям для детей-сирот и детей, оставшихся без поп</w:t>
            </w:r>
            <w:r w:rsidRPr="00DA26AC">
              <w:rPr>
                <w:rFonts w:asciiTheme="majorHAnsi" w:hAnsiTheme="majorHAnsi"/>
              </w:rPr>
              <w:t>е</w:t>
            </w:r>
            <w:r w:rsidRPr="00DA26AC">
              <w:rPr>
                <w:rFonts w:asciiTheme="majorHAnsi" w:hAnsiTheme="majorHAnsi"/>
              </w:rPr>
              <w:t>чения родителей, если иное не предусмотрено федеральным законом или договором.</w:t>
            </w:r>
          </w:p>
        </w:tc>
      </w:tr>
      <w:tr w:rsidR="00610F1F" w:rsidRPr="00DA26AC" w:rsidTr="00482E37">
        <w:tc>
          <w:tcPr>
            <w:tcW w:w="171" w:type="pct"/>
          </w:tcPr>
          <w:p w:rsidR="00610F1F" w:rsidRPr="00DA26AC" w:rsidRDefault="00482E37" w:rsidP="002F6485">
            <w:pPr>
              <w:pStyle w:val="a3"/>
              <w:spacing w:line="276" w:lineRule="auto"/>
              <w:jc w:val="center"/>
              <w:rPr>
                <w:rFonts w:asciiTheme="majorHAnsi" w:hAnsiTheme="majorHAnsi"/>
              </w:rPr>
            </w:pPr>
            <w:r>
              <w:rPr>
                <w:rFonts w:asciiTheme="majorHAnsi" w:hAnsiTheme="majorHAnsi"/>
              </w:rPr>
              <w:t>9</w:t>
            </w:r>
          </w:p>
        </w:tc>
        <w:tc>
          <w:tcPr>
            <w:tcW w:w="771" w:type="pct"/>
          </w:tcPr>
          <w:p w:rsidR="00610F1F" w:rsidRPr="00DA26AC" w:rsidRDefault="000B0586" w:rsidP="00482E37">
            <w:pPr>
              <w:pStyle w:val="a3"/>
              <w:spacing w:line="276" w:lineRule="auto"/>
              <w:jc w:val="both"/>
              <w:rPr>
                <w:rFonts w:asciiTheme="majorHAnsi" w:hAnsiTheme="majorHAnsi"/>
              </w:rPr>
            </w:pPr>
            <w:r w:rsidRPr="00DA26AC">
              <w:rPr>
                <w:rFonts w:asciiTheme="majorHAnsi" w:hAnsiTheme="majorHAnsi"/>
              </w:rPr>
              <w:t xml:space="preserve">Федеральный закон от 24.11.1995 N 181-ФЗ (ред. от 21.07.2014, </w:t>
            </w:r>
            <w:r w:rsidR="00482E37" w:rsidRPr="00DA26AC">
              <w:rPr>
                <w:rFonts w:asciiTheme="majorHAnsi" w:hAnsiTheme="majorHAnsi"/>
              </w:rPr>
              <w:t>с измен</w:t>
            </w:r>
            <w:r w:rsidR="00482E37" w:rsidRPr="00DA26AC">
              <w:rPr>
                <w:rFonts w:asciiTheme="majorHAnsi" w:hAnsiTheme="majorHAnsi"/>
              </w:rPr>
              <w:t>е</w:t>
            </w:r>
            <w:r w:rsidR="00482E37" w:rsidRPr="00DA26AC">
              <w:rPr>
                <w:rFonts w:asciiTheme="majorHAnsi" w:hAnsiTheme="majorHAnsi"/>
              </w:rPr>
              <w:t>ниями</w:t>
            </w:r>
            <w:r w:rsidR="00482E37">
              <w:rPr>
                <w:rFonts w:asciiTheme="majorHAnsi" w:hAnsiTheme="majorHAnsi"/>
              </w:rPr>
              <w:t xml:space="preserve"> </w:t>
            </w:r>
            <w:r w:rsidRPr="00DA26AC">
              <w:rPr>
                <w:rFonts w:asciiTheme="majorHAnsi" w:hAnsiTheme="majorHAnsi"/>
              </w:rPr>
              <w:t>от 01.12.2014) «О социальной защ</w:t>
            </w:r>
            <w:r w:rsidRPr="00DA26AC">
              <w:rPr>
                <w:rFonts w:asciiTheme="majorHAnsi" w:hAnsiTheme="majorHAnsi"/>
              </w:rPr>
              <w:t>и</w:t>
            </w:r>
            <w:r w:rsidRPr="00DA26AC">
              <w:rPr>
                <w:rFonts w:asciiTheme="majorHAnsi" w:hAnsiTheme="majorHAnsi"/>
              </w:rPr>
              <w:t>те инвалидов в Ро</w:t>
            </w:r>
            <w:r w:rsidRPr="00DA26AC">
              <w:rPr>
                <w:rFonts w:asciiTheme="majorHAnsi" w:hAnsiTheme="majorHAnsi"/>
              </w:rPr>
              <w:t>с</w:t>
            </w:r>
            <w:r w:rsidRPr="00DA26AC">
              <w:rPr>
                <w:rFonts w:asciiTheme="majorHAnsi" w:hAnsiTheme="majorHAnsi"/>
              </w:rPr>
              <w:t>сийской Федерации»</w:t>
            </w:r>
          </w:p>
        </w:tc>
        <w:tc>
          <w:tcPr>
            <w:tcW w:w="4058" w:type="pct"/>
          </w:tcPr>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Устанавливается единая система учета инвалидов в Российской Федерации, в том числе детей- инвалидов, и организация на основе этой системы статистического наблюдения за социально- экономическим положением инвалидов и их демогр</w:t>
            </w:r>
            <w:r w:rsidRPr="00DA26AC">
              <w:rPr>
                <w:rFonts w:asciiTheme="majorHAnsi" w:hAnsiTheme="majorHAnsi" w:cs="Times New Roman"/>
                <w:lang w:eastAsia="ru-RU"/>
              </w:rPr>
              <w:t>а</w:t>
            </w:r>
            <w:r w:rsidRPr="00DA26AC">
              <w:rPr>
                <w:rFonts w:asciiTheme="majorHAnsi" w:hAnsiTheme="majorHAnsi" w:cs="Times New Roman"/>
                <w:lang w:eastAsia="ru-RU"/>
              </w:rPr>
              <w:t>фическим составом;</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Инвалиды и семьи, имеющие детей-инвалидов, нуждающихся в улучшении жилищных условий, обеспечиваются жильем за счет средств федерального бюджета;</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Органами государственной власти и организациями, осуществляющими образовательную деятельность, оказывается пс</w:t>
            </w:r>
            <w:r w:rsidRPr="00DA26AC">
              <w:rPr>
                <w:rFonts w:asciiTheme="majorHAnsi" w:hAnsiTheme="majorHAnsi" w:cs="Times New Roman"/>
                <w:lang w:eastAsia="ru-RU"/>
              </w:rPr>
              <w:t>и</w:t>
            </w:r>
            <w:r w:rsidRPr="00DA26AC">
              <w:rPr>
                <w:rFonts w:asciiTheme="majorHAnsi" w:hAnsiTheme="majorHAnsi" w:cs="Times New Roman"/>
                <w:lang w:eastAsia="ru-RU"/>
              </w:rPr>
              <w:t>холого-педагогическая поддержка при получении инвалидами образования, в том числе при получении общего образов</w:t>
            </w:r>
            <w:r w:rsidRPr="00DA26AC">
              <w:rPr>
                <w:rFonts w:asciiTheme="majorHAnsi" w:hAnsiTheme="majorHAnsi" w:cs="Times New Roman"/>
                <w:lang w:eastAsia="ru-RU"/>
              </w:rPr>
              <w:t>а</w:t>
            </w:r>
            <w:r w:rsidRPr="00DA26AC">
              <w:rPr>
                <w:rFonts w:asciiTheme="majorHAnsi" w:hAnsiTheme="majorHAnsi" w:cs="Times New Roman"/>
                <w:lang w:eastAsia="ru-RU"/>
              </w:rPr>
              <w:t>ния детьми-инвалидами на дому и в форме семейного образования.</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Устанавливаются нормы, по которым дети-инвалиды имеют право на ежемесячную денежную выплату</w:t>
            </w:r>
          </w:p>
          <w:p w:rsidR="00610F1F" w:rsidRPr="00DA26AC" w:rsidRDefault="000B0586" w:rsidP="000B0586">
            <w:pPr>
              <w:pStyle w:val="a3"/>
              <w:spacing w:line="276" w:lineRule="auto"/>
              <w:jc w:val="both"/>
              <w:rPr>
                <w:rFonts w:asciiTheme="majorHAnsi" w:hAnsiTheme="majorHAnsi"/>
              </w:rPr>
            </w:pPr>
            <w:r w:rsidRPr="00DA26AC">
              <w:rPr>
                <w:rFonts w:asciiTheme="majorHAnsi" w:hAnsiTheme="majorHAnsi" w:cs="Times New Roman"/>
                <w:lang w:eastAsia="ru-RU"/>
              </w:rPr>
              <w:t>Устанавливаются нормы по обеспечению мер социальной поддержки инвалидов по оплате жилого помещения и комм</w:t>
            </w:r>
            <w:r w:rsidRPr="00DA26AC">
              <w:rPr>
                <w:rFonts w:asciiTheme="majorHAnsi" w:hAnsiTheme="majorHAnsi" w:cs="Times New Roman"/>
                <w:lang w:eastAsia="ru-RU"/>
              </w:rPr>
              <w:t>у</w:t>
            </w:r>
            <w:r w:rsidRPr="00DA26AC">
              <w:rPr>
                <w:rFonts w:asciiTheme="majorHAnsi" w:hAnsiTheme="majorHAnsi" w:cs="Times New Roman"/>
                <w:lang w:eastAsia="ru-RU"/>
              </w:rPr>
              <w:t>нальных услуг, а также по обеспечению жильем инвалидов и семей, имеющих детей-инвалидов.</w:t>
            </w:r>
          </w:p>
        </w:tc>
      </w:tr>
      <w:tr w:rsidR="000B0586" w:rsidRPr="00DA26AC" w:rsidTr="00482E37">
        <w:tc>
          <w:tcPr>
            <w:tcW w:w="171" w:type="pct"/>
          </w:tcPr>
          <w:p w:rsidR="000B0586" w:rsidRPr="00DA26AC" w:rsidRDefault="00482E37" w:rsidP="00BB1F42">
            <w:pPr>
              <w:pStyle w:val="a3"/>
              <w:spacing w:line="276" w:lineRule="auto"/>
              <w:jc w:val="center"/>
              <w:rPr>
                <w:rFonts w:asciiTheme="majorHAnsi" w:hAnsiTheme="majorHAnsi"/>
              </w:rPr>
            </w:pPr>
            <w:r>
              <w:rPr>
                <w:rFonts w:asciiTheme="majorHAnsi" w:hAnsiTheme="majorHAnsi"/>
              </w:rPr>
              <w:t>10</w:t>
            </w:r>
          </w:p>
        </w:tc>
        <w:tc>
          <w:tcPr>
            <w:tcW w:w="771" w:type="pct"/>
          </w:tcPr>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Указ Президента РФ от 1 июня 2012 г. N 761 «О Национальной стратегии действий в интересах детей на 2012 - 2017 годы»</w:t>
            </w:r>
          </w:p>
        </w:tc>
        <w:tc>
          <w:tcPr>
            <w:tcW w:w="4058" w:type="pct"/>
          </w:tcPr>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Основными задачами являются:</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Сокращение бедности среди семей с детьми и обеспечение минимального гарантированного дохода. Повышение доступн</w:t>
            </w:r>
            <w:r w:rsidRPr="00DA26AC">
              <w:rPr>
                <w:rFonts w:asciiTheme="majorHAnsi" w:hAnsiTheme="majorHAnsi" w:cs="Times New Roman"/>
                <w:lang w:eastAsia="ru-RU"/>
              </w:rPr>
              <w:t>о</w:t>
            </w:r>
            <w:r w:rsidRPr="00DA26AC">
              <w:rPr>
                <w:rFonts w:asciiTheme="majorHAnsi" w:hAnsiTheme="majorHAnsi" w:cs="Times New Roman"/>
                <w:lang w:eastAsia="ru-RU"/>
              </w:rPr>
              <w:t>сти и качества социальных услуг для семей с детьми, основанных на международных стандартах прав ребенка и Рекоме</w:t>
            </w:r>
            <w:r w:rsidRPr="00DA26AC">
              <w:rPr>
                <w:rFonts w:asciiTheme="majorHAnsi" w:hAnsiTheme="majorHAnsi" w:cs="Times New Roman"/>
                <w:lang w:eastAsia="ru-RU"/>
              </w:rPr>
              <w:t>н</w:t>
            </w:r>
            <w:r w:rsidRPr="00DA26AC">
              <w:rPr>
                <w:rFonts w:asciiTheme="majorHAnsi" w:hAnsiTheme="majorHAnsi" w:cs="Times New Roman"/>
                <w:lang w:eastAsia="ru-RU"/>
              </w:rPr>
              <w:t>дациях Комитета министров Совета Европы о правах детей и социальных услугах, дружественных к детям и семьям.</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Обеспечение для всех детей безопасного и комфортного семейного окружения, в условиях которого соблюдаются права р</w:t>
            </w:r>
            <w:r w:rsidRPr="00DA26AC">
              <w:rPr>
                <w:rFonts w:asciiTheme="majorHAnsi" w:hAnsiTheme="majorHAnsi" w:cs="Times New Roman"/>
                <w:lang w:eastAsia="ru-RU"/>
              </w:rPr>
              <w:t>е</w:t>
            </w:r>
            <w:r w:rsidRPr="00DA26AC">
              <w:rPr>
                <w:rFonts w:asciiTheme="majorHAnsi" w:hAnsiTheme="majorHAnsi" w:cs="Times New Roman"/>
                <w:lang w:eastAsia="ru-RU"/>
              </w:rPr>
              <w:t>бенка и исключены любые формы жестокого обращения с ним. Обеспечение профилактики семейного неблагополучия, о</w:t>
            </w:r>
            <w:r w:rsidRPr="00DA26AC">
              <w:rPr>
                <w:rFonts w:asciiTheme="majorHAnsi" w:hAnsiTheme="majorHAnsi" w:cs="Times New Roman"/>
                <w:lang w:eastAsia="ru-RU"/>
              </w:rPr>
              <w:t>с</w:t>
            </w:r>
            <w:r w:rsidRPr="00DA26AC">
              <w:rPr>
                <w:rFonts w:asciiTheme="majorHAnsi" w:hAnsiTheme="majorHAnsi" w:cs="Times New Roman"/>
                <w:lang w:eastAsia="ru-RU"/>
              </w:rPr>
              <w:t>нованной на его раннем выявлении, индивидуализированной адекватной помощи семье, находящейся в трудной жизне</w:t>
            </w:r>
            <w:r w:rsidRPr="00DA26AC">
              <w:rPr>
                <w:rFonts w:asciiTheme="majorHAnsi" w:hAnsiTheme="majorHAnsi" w:cs="Times New Roman"/>
                <w:lang w:eastAsia="ru-RU"/>
              </w:rPr>
              <w:t>н</w:t>
            </w:r>
            <w:r w:rsidRPr="00DA26AC">
              <w:rPr>
                <w:rFonts w:asciiTheme="majorHAnsi" w:hAnsiTheme="majorHAnsi" w:cs="Times New Roman"/>
                <w:lang w:eastAsia="ru-RU"/>
              </w:rPr>
              <w:t>ной ситуации, оказываемой на межведомственной основе, приоритете воспитания ребенка в родной семье. Обеспечение доступности качественного дошкольного образования, расширение вариативности его форм.</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Реализация прав детей различных категорий на получение общедоступного и качественного бесплатного общего образ</w:t>
            </w:r>
            <w:r w:rsidRPr="00DA26AC">
              <w:rPr>
                <w:rFonts w:asciiTheme="majorHAnsi" w:hAnsiTheme="majorHAnsi" w:cs="Times New Roman"/>
                <w:lang w:eastAsia="ru-RU"/>
              </w:rPr>
              <w:t>о</w:t>
            </w:r>
            <w:r w:rsidRPr="00DA26AC">
              <w:rPr>
                <w:rFonts w:asciiTheme="majorHAnsi" w:hAnsiTheme="majorHAnsi" w:cs="Times New Roman"/>
                <w:lang w:eastAsia="ru-RU"/>
              </w:rPr>
              <w:t>вания на основе модернизации общего образования в полном соответствии с требованиями федеральных государственных образовательных стандартов. Защита образовательных прав детей, принадлежащих к национальным и этническим гру</w:t>
            </w:r>
            <w:r w:rsidRPr="00DA26AC">
              <w:rPr>
                <w:rFonts w:asciiTheme="majorHAnsi" w:hAnsiTheme="majorHAnsi" w:cs="Times New Roman"/>
                <w:lang w:eastAsia="ru-RU"/>
              </w:rPr>
              <w:t>п</w:t>
            </w:r>
            <w:r w:rsidRPr="00DA26AC">
              <w:rPr>
                <w:rFonts w:asciiTheme="majorHAnsi" w:hAnsiTheme="majorHAnsi" w:cs="Times New Roman"/>
                <w:lang w:eastAsia="ru-RU"/>
              </w:rPr>
              <w:t>пам, проживающим в экстремальных условиях районов Крайнего Севера и приравненных к ним местностях.</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Создание общероссийской системы оценки качества образования.</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Развитие системы дополнительных образовательных услуг на бесплатной основе.</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Создание условий для здорового развития каждого ребенка с рождения.</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 xml:space="preserve">Развитие подростковой медицины, клиник, дружественных к детям и молодежи, стимулирование потребности в здоровом </w:t>
            </w:r>
            <w:r w:rsidRPr="00DA26AC">
              <w:rPr>
                <w:rFonts w:asciiTheme="majorHAnsi" w:hAnsiTheme="majorHAnsi" w:cs="Times New Roman"/>
                <w:lang w:eastAsia="ru-RU"/>
              </w:rPr>
              <w:lastRenderedPageBreak/>
              <w:t>образе жизни.</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Обеспечение надлежащих комплексных услуг и стандартов в сфере здравоохранения для детей с особыми потребностями.</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Формирование современной модели организации отдыха и оздоровления детей на принципах государственно-частного партнерства.</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Формирование потребности у детей и подростков в здоровом питании и совершенствование системы обеспечения качес</w:t>
            </w:r>
            <w:r w:rsidRPr="00DA26AC">
              <w:rPr>
                <w:rFonts w:asciiTheme="majorHAnsi" w:hAnsiTheme="majorHAnsi" w:cs="Times New Roman"/>
                <w:lang w:eastAsia="ru-RU"/>
              </w:rPr>
              <w:t>т</w:t>
            </w:r>
            <w:r w:rsidRPr="00DA26AC">
              <w:rPr>
                <w:rFonts w:asciiTheme="majorHAnsi" w:hAnsiTheme="majorHAnsi" w:cs="Times New Roman"/>
                <w:lang w:eastAsia="ru-RU"/>
              </w:rPr>
              <w:t>венным питанием детей в образовательных учреждениях, лечебных и лечебно-профилактических, санаторно-курортных и реабилитационных учреждениях.</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Обеспечение приоритета семейного устройства детей-сирот и детей, оставшихся без попечения родителей.</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Реформирование сети и деятельности учреждений для детей-сирот.</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 xml:space="preserve">Создание системы </w:t>
            </w:r>
            <w:proofErr w:type="spellStart"/>
            <w:r w:rsidRPr="00DA26AC">
              <w:rPr>
                <w:rFonts w:asciiTheme="majorHAnsi" w:hAnsiTheme="majorHAnsi" w:cs="Times New Roman"/>
                <w:lang w:eastAsia="ru-RU"/>
              </w:rPr>
              <w:t>постинтернатного</w:t>
            </w:r>
            <w:proofErr w:type="spellEnd"/>
            <w:r w:rsidRPr="00DA26AC">
              <w:rPr>
                <w:rFonts w:asciiTheme="majorHAnsi" w:hAnsiTheme="majorHAnsi" w:cs="Times New Roman"/>
                <w:lang w:eastAsia="ru-RU"/>
              </w:rPr>
              <w:t xml:space="preserve"> сопровождения выпускников учреждений для детей-сирот и детей, оставшихся без попечения родителей,</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Создание системы ранней профилактики инвалидности у детей.</w:t>
            </w:r>
          </w:p>
          <w:p w:rsidR="000B0586" w:rsidRPr="00DA26AC" w:rsidRDefault="000B0586" w:rsidP="000B058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Всесторонняя поддержка семей, воспитывающих детей-инвалидов и детей с ограниченными возможностями здоровья.</w:t>
            </w:r>
          </w:p>
        </w:tc>
      </w:tr>
      <w:tr w:rsidR="00550421" w:rsidRPr="00DA26AC" w:rsidTr="00482E37">
        <w:tc>
          <w:tcPr>
            <w:tcW w:w="171" w:type="pct"/>
          </w:tcPr>
          <w:p w:rsidR="00550421" w:rsidRPr="00DA26AC" w:rsidRDefault="00482E37" w:rsidP="000B0586">
            <w:pPr>
              <w:pStyle w:val="a3"/>
              <w:spacing w:line="276" w:lineRule="auto"/>
              <w:jc w:val="center"/>
              <w:rPr>
                <w:rFonts w:asciiTheme="majorHAnsi" w:hAnsiTheme="majorHAnsi"/>
              </w:rPr>
            </w:pPr>
            <w:r>
              <w:rPr>
                <w:rFonts w:asciiTheme="majorHAnsi" w:hAnsiTheme="majorHAnsi"/>
              </w:rPr>
              <w:lastRenderedPageBreak/>
              <w:t>11</w:t>
            </w:r>
          </w:p>
        </w:tc>
        <w:tc>
          <w:tcPr>
            <w:tcW w:w="771" w:type="pct"/>
          </w:tcPr>
          <w:p w:rsidR="00BB1F42" w:rsidRPr="00DA26AC" w:rsidRDefault="00550421" w:rsidP="00482E37">
            <w:pPr>
              <w:pStyle w:val="a3"/>
              <w:spacing w:line="276" w:lineRule="auto"/>
              <w:jc w:val="both"/>
              <w:rPr>
                <w:rFonts w:asciiTheme="majorHAnsi" w:hAnsiTheme="majorHAnsi" w:cs="Times New Roman"/>
                <w:b/>
                <w:i/>
                <w:lang w:eastAsia="ru-RU"/>
              </w:rPr>
            </w:pPr>
            <w:r w:rsidRPr="00DA26AC">
              <w:rPr>
                <w:rFonts w:asciiTheme="majorHAnsi" w:hAnsiTheme="majorHAnsi"/>
                <w:bCs/>
              </w:rPr>
              <w:t>Федеральный закон от 28 июня 1995 г. N 98-ФЗ «О государс</w:t>
            </w:r>
            <w:r w:rsidRPr="00DA26AC">
              <w:rPr>
                <w:rFonts w:asciiTheme="majorHAnsi" w:hAnsiTheme="majorHAnsi"/>
                <w:bCs/>
              </w:rPr>
              <w:t>т</w:t>
            </w:r>
            <w:r w:rsidRPr="00DA26AC">
              <w:rPr>
                <w:rFonts w:asciiTheme="majorHAnsi" w:hAnsiTheme="majorHAnsi"/>
                <w:bCs/>
              </w:rPr>
              <w:t>венной поддержке молодежных и де</w:t>
            </w:r>
            <w:r w:rsidRPr="00DA26AC">
              <w:rPr>
                <w:rFonts w:asciiTheme="majorHAnsi" w:hAnsiTheme="majorHAnsi"/>
                <w:bCs/>
              </w:rPr>
              <w:t>т</w:t>
            </w:r>
            <w:r w:rsidRPr="00DA26AC">
              <w:rPr>
                <w:rFonts w:asciiTheme="majorHAnsi" w:hAnsiTheme="majorHAnsi"/>
                <w:bCs/>
              </w:rPr>
              <w:t>ских общественных объединений» (с и</w:t>
            </w:r>
            <w:r w:rsidRPr="00DA26AC">
              <w:rPr>
                <w:rFonts w:asciiTheme="majorHAnsi" w:hAnsiTheme="majorHAnsi"/>
                <w:bCs/>
              </w:rPr>
              <w:t>з</w:t>
            </w:r>
            <w:r w:rsidRPr="00DA26AC">
              <w:rPr>
                <w:rFonts w:asciiTheme="majorHAnsi" w:hAnsiTheme="majorHAnsi"/>
                <w:bCs/>
              </w:rPr>
              <w:t>менениями и допо</w:t>
            </w:r>
            <w:r w:rsidRPr="00DA26AC">
              <w:rPr>
                <w:rFonts w:asciiTheme="majorHAnsi" w:hAnsiTheme="majorHAnsi"/>
                <w:bCs/>
              </w:rPr>
              <w:t>л</w:t>
            </w:r>
            <w:r w:rsidRPr="00DA26AC">
              <w:rPr>
                <w:rFonts w:asciiTheme="majorHAnsi" w:hAnsiTheme="majorHAnsi"/>
                <w:bCs/>
              </w:rPr>
              <w:t>нениями)</w:t>
            </w:r>
          </w:p>
        </w:tc>
        <w:tc>
          <w:tcPr>
            <w:tcW w:w="4058" w:type="pct"/>
          </w:tcPr>
          <w:p w:rsidR="00550421" w:rsidRPr="00DA26AC" w:rsidRDefault="00550421" w:rsidP="00550421">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Настоящий закон определяет общие принципы, содержание и совокупность мер, принимаемых органами государственной власти Российской Федерации в соответствии с законодательством Российской Федерации в области государственной м</w:t>
            </w:r>
            <w:r w:rsidRPr="00DA26AC">
              <w:rPr>
                <w:rFonts w:asciiTheme="majorHAnsi" w:hAnsiTheme="majorHAnsi" w:cs="Times New Roman"/>
                <w:lang w:eastAsia="ru-RU"/>
              </w:rPr>
              <w:t>о</w:t>
            </w:r>
            <w:r w:rsidRPr="00DA26AC">
              <w:rPr>
                <w:rFonts w:asciiTheme="majorHAnsi" w:hAnsiTheme="majorHAnsi" w:cs="Times New Roman"/>
                <w:lang w:eastAsia="ru-RU"/>
              </w:rPr>
              <w:t>лодежной политики в целях создания и обеспечения правовых, экономических и организационных условий деятельности таких объединений, направленной на социальное становление, развитие и самореализацию детей и молодежи в общес</w:t>
            </w:r>
            <w:r w:rsidRPr="00DA26AC">
              <w:rPr>
                <w:rFonts w:asciiTheme="majorHAnsi" w:hAnsiTheme="majorHAnsi" w:cs="Times New Roman"/>
                <w:lang w:eastAsia="ru-RU"/>
              </w:rPr>
              <w:t>т</w:t>
            </w:r>
            <w:r w:rsidRPr="00DA26AC">
              <w:rPr>
                <w:rFonts w:asciiTheme="majorHAnsi" w:hAnsiTheme="majorHAnsi" w:cs="Times New Roman"/>
                <w:lang w:eastAsia="ru-RU"/>
              </w:rPr>
              <w:t>венной жизни, а также в целях охраны и защиты их прав.</w:t>
            </w:r>
          </w:p>
        </w:tc>
      </w:tr>
      <w:tr w:rsidR="00831AA2" w:rsidRPr="00DA26AC" w:rsidTr="00482E37">
        <w:tc>
          <w:tcPr>
            <w:tcW w:w="171" w:type="pct"/>
          </w:tcPr>
          <w:p w:rsidR="00831AA2" w:rsidRPr="00DA26AC" w:rsidRDefault="00831AA2" w:rsidP="00482E37">
            <w:pPr>
              <w:pStyle w:val="a3"/>
              <w:spacing w:line="276" w:lineRule="auto"/>
              <w:jc w:val="center"/>
              <w:rPr>
                <w:rFonts w:asciiTheme="majorHAnsi" w:hAnsiTheme="majorHAnsi"/>
              </w:rPr>
            </w:pPr>
            <w:r w:rsidRPr="00DA26AC">
              <w:rPr>
                <w:rFonts w:asciiTheme="majorHAnsi" w:hAnsiTheme="majorHAnsi"/>
              </w:rPr>
              <w:t>1</w:t>
            </w:r>
            <w:r w:rsidR="00482E37">
              <w:rPr>
                <w:rFonts w:asciiTheme="majorHAnsi" w:hAnsiTheme="majorHAnsi"/>
              </w:rPr>
              <w:t>2</w:t>
            </w:r>
          </w:p>
        </w:tc>
        <w:tc>
          <w:tcPr>
            <w:tcW w:w="771" w:type="pct"/>
          </w:tcPr>
          <w:p w:rsidR="00831AA2" w:rsidRPr="00DA26AC" w:rsidRDefault="00831AA2" w:rsidP="00831AA2">
            <w:pPr>
              <w:pStyle w:val="a3"/>
              <w:spacing w:line="276" w:lineRule="auto"/>
              <w:jc w:val="both"/>
              <w:rPr>
                <w:rFonts w:asciiTheme="majorHAnsi" w:hAnsiTheme="majorHAnsi"/>
                <w:bCs/>
              </w:rPr>
            </w:pPr>
            <w:r w:rsidRPr="00DA26AC">
              <w:rPr>
                <w:rFonts w:asciiTheme="majorHAnsi" w:hAnsiTheme="majorHAnsi"/>
                <w:bCs/>
              </w:rPr>
              <w:t>Федеральный закон  «О защите детей от информации, прич</w:t>
            </w:r>
            <w:r w:rsidRPr="00DA26AC">
              <w:rPr>
                <w:rFonts w:asciiTheme="majorHAnsi" w:hAnsiTheme="majorHAnsi"/>
                <w:bCs/>
              </w:rPr>
              <w:t>и</w:t>
            </w:r>
            <w:r w:rsidRPr="00DA26AC">
              <w:rPr>
                <w:rFonts w:asciiTheme="majorHAnsi" w:hAnsiTheme="majorHAnsi"/>
                <w:bCs/>
              </w:rPr>
              <w:t>няющей вред их зд</w:t>
            </w:r>
            <w:r w:rsidRPr="00DA26AC">
              <w:rPr>
                <w:rFonts w:asciiTheme="majorHAnsi" w:hAnsiTheme="majorHAnsi"/>
                <w:bCs/>
              </w:rPr>
              <w:t>о</w:t>
            </w:r>
            <w:r w:rsidRPr="00DA26AC">
              <w:rPr>
                <w:rFonts w:asciiTheme="majorHAnsi" w:hAnsiTheme="majorHAnsi"/>
                <w:bCs/>
              </w:rPr>
              <w:t>ровью и развитию» (с изменениями на 28 июля 2012 года)</w:t>
            </w:r>
          </w:p>
        </w:tc>
        <w:tc>
          <w:tcPr>
            <w:tcW w:w="4058" w:type="pct"/>
          </w:tcPr>
          <w:p w:rsidR="00831AA2" w:rsidRPr="00DA26AC" w:rsidRDefault="00831AA2" w:rsidP="00831AA2">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 Закон определяет общие требования к об</w:t>
            </w:r>
            <w:r w:rsidRPr="00DA26AC">
              <w:rPr>
                <w:rFonts w:asciiTheme="majorHAnsi" w:hAnsiTheme="majorHAnsi" w:cs="Times New Roman"/>
                <w:lang w:eastAsia="ru-RU"/>
              </w:rPr>
              <w:t>о</w:t>
            </w:r>
            <w:r w:rsidRPr="00DA26AC">
              <w:rPr>
                <w:rFonts w:asciiTheme="majorHAnsi" w:hAnsiTheme="majorHAnsi" w:cs="Times New Roman"/>
                <w:lang w:eastAsia="ru-RU"/>
              </w:rPr>
              <w:t>роту информационной продукции и определяет:</w:t>
            </w:r>
          </w:p>
          <w:p w:rsidR="00831AA2" w:rsidRPr="00DA26AC" w:rsidRDefault="00831AA2" w:rsidP="00831AA2">
            <w:pPr>
              <w:pStyle w:val="a3"/>
              <w:numPr>
                <w:ilvl w:val="0"/>
                <w:numId w:val="7"/>
              </w:numPr>
              <w:spacing w:line="276" w:lineRule="auto"/>
              <w:ind w:left="317" w:hanging="317"/>
              <w:jc w:val="both"/>
              <w:rPr>
                <w:rFonts w:asciiTheme="majorHAnsi" w:hAnsiTheme="majorHAnsi" w:cs="Times New Roman"/>
                <w:bCs/>
                <w:lang w:eastAsia="ru-RU"/>
              </w:rPr>
            </w:pPr>
            <w:r w:rsidRPr="00DA26AC">
              <w:rPr>
                <w:rFonts w:asciiTheme="majorHAnsi" w:hAnsiTheme="majorHAnsi" w:cs="Times New Roman"/>
                <w:bCs/>
                <w:lang w:eastAsia="ru-RU"/>
              </w:rPr>
              <w:t>Статья 8. Информационная продукция для детей, достигших возраста шести лет.</w:t>
            </w:r>
          </w:p>
          <w:p w:rsidR="00831AA2" w:rsidRPr="00DA26AC" w:rsidRDefault="00831AA2" w:rsidP="00831AA2">
            <w:pPr>
              <w:pStyle w:val="a3"/>
              <w:numPr>
                <w:ilvl w:val="0"/>
                <w:numId w:val="7"/>
              </w:numPr>
              <w:spacing w:line="276" w:lineRule="auto"/>
              <w:ind w:left="317" w:hanging="317"/>
              <w:jc w:val="both"/>
              <w:rPr>
                <w:rFonts w:asciiTheme="majorHAnsi" w:hAnsiTheme="majorHAnsi" w:cs="Times New Roman"/>
                <w:bCs/>
                <w:lang w:eastAsia="ru-RU"/>
              </w:rPr>
            </w:pPr>
            <w:r w:rsidRPr="00DA26AC">
              <w:rPr>
                <w:rFonts w:asciiTheme="majorHAnsi" w:hAnsiTheme="majorHAnsi" w:cs="Times New Roman"/>
                <w:bCs/>
                <w:lang w:eastAsia="ru-RU"/>
              </w:rPr>
              <w:t>Статья 9. Информационная продукция для детей, достигших возраста двенадцати лет.</w:t>
            </w:r>
          </w:p>
          <w:p w:rsidR="00831AA2" w:rsidRPr="00DA26AC" w:rsidRDefault="00831AA2" w:rsidP="00831AA2">
            <w:pPr>
              <w:pStyle w:val="a3"/>
              <w:numPr>
                <w:ilvl w:val="0"/>
                <w:numId w:val="7"/>
              </w:numPr>
              <w:spacing w:line="276" w:lineRule="auto"/>
              <w:ind w:left="317" w:hanging="317"/>
              <w:jc w:val="both"/>
              <w:rPr>
                <w:rFonts w:asciiTheme="majorHAnsi" w:hAnsiTheme="majorHAnsi" w:cs="Times New Roman"/>
                <w:lang w:eastAsia="ru-RU"/>
              </w:rPr>
            </w:pPr>
            <w:r w:rsidRPr="00DA26AC">
              <w:rPr>
                <w:rFonts w:asciiTheme="majorHAnsi" w:hAnsiTheme="majorHAnsi" w:cs="Times New Roman"/>
                <w:bCs/>
                <w:lang w:eastAsia="ru-RU"/>
              </w:rPr>
              <w:t>Статья 10. Информационная продукция для детей, достигших возраста шестнадцати лет.</w:t>
            </w:r>
          </w:p>
        </w:tc>
      </w:tr>
      <w:tr w:rsidR="00400417" w:rsidRPr="00DA26AC" w:rsidTr="00D37B15">
        <w:tc>
          <w:tcPr>
            <w:tcW w:w="5000" w:type="pct"/>
            <w:gridSpan w:val="3"/>
            <w:shd w:val="clear" w:color="auto" w:fill="F2F2F2" w:themeFill="background1" w:themeFillShade="F2"/>
          </w:tcPr>
          <w:p w:rsidR="00400417" w:rsidRPr="00DA26AC" w:rsidRDefault="00400417" w:rsidP="00400417">
            <w:pPr>
              <w:pStyle w:val="a3"/>
              <w:spacing w:line="276" w:lineRule="auto"/>
              <w:jc w:val="center"/>
              <w:rPr>
                <w:rFonts w:asciiTheme="majorHAnsi" w:hAnsiTheme="majorHAnsi" w:cs="Times New Roman"/>
                <w:lang w:eastAsia="ru-RU"/>
              </w:rPr>
            </w:pPr>
            <w:r w:rsidRPr="00DA26AC">
              <w:rPr>
                <w:rFonts w:asciiTheme="majorHAnsi" w:hAnsiTheme="majorHAnsi"/>
                <w:b/>
                <w:i/>
              </w:rPr>
              <w:t>Законодательные акты  Ставропольского края</w:t>
            </w:r>
          </w:p>
        </w:tc>
      </w:tr>
      <w:tr w:rsidR="00400417" w:rsidRPr="00DA26AC" w:rsidTr="00D37B15">
        <w:tc>
          <w:tcPr>
            <w:tcW w:w="171" w:type="pct"/>
          </w:tcPr>
          <w:p w:rsidR="00400417" w:rsidRPr="00DA26AC" w:rsidRDefault="00400417" w:rsidP="000B0586">
            <w:pPr>
              <w:pStyle w:val="a3"/>
              <w:spacing w:line="276" w:lineRule="auto"/>
              <w:jc w:val="center"/>
              <w:rPr>
                <w:rFonts w:asciiTheme="majorHAnsi" w:hAnsiTheme="majorHAnsi"/>
              </w:rPr>
            </w:pPr>
            <w:r w:rsidRPr="00DA26AC">
              <w:rPr>
                <w:rFonts w:asciiTheme="majorHAnsi" w:hAnsiTheme="majorHAnsi"/>
              </w:rPr>
              <w:t>1</w:t>
            </w:r>
          </w:p>
        </w:tc>
        <w:tc>
          <w:tcPr>
            <w:tcW w:w="4829" w:type="pct"/>
            <w:gridSpan w:val="2"/>
          </w:tcPr>
          <w:p w:rsidR="00400417" w:rsidRPr="00DA26AC" w:rsidRDefault="00400417" w:rsidP="00400417">
            <w:pPr>
              <w:pStyle w:val="a3"/>
              <w:spacing w:line="276" w:lineRule="auto"/>
              <w:rPr>
                <w:rFonts w:asciiTheme="majorHAnsi" w:hAnsiTheme="majorHAnsi" w:cs="Times New Roman"/>
                <w:lang w:eastAsia="ru-RU"/>
              </w:rPr>
            </w:pPr>
            <w:r w:rsidRPr="00DA26AC">
              <w:rPr>
                <w:rFonts w:asciiTheme="majorHAnsi" w:hAnsiTheme="majorHAnsi" w:cs="Times New Roman"/>
                <w:lang w:eastAsia="ru-RU"/>
              </w:rPr>
              <w:t>Закон Ставропольского края от 30 июля 2013 г. № 72-кз «Об образовании»</w:t>
            </w:r>
          </w:p>
        </w:tc>
      </w:tr>
      <w:tr w:rsidR="00400417" w:rsidRPr="00DA26AC" w:rsidTr="00D37B15">
        <w:tc>
          <w:tcPr>
            <w:tcW w:w="171" w:type="pct"/>
          </w:tcPr>
          <w:p w:rsidR="00400417" w:rsidRPr="00DA26AC" w:rsidRDefault="00400417" w:rsidP="000B0586">
            <w:pPr>
              <w:pStyle w:val="a3"/>
              <w:spacing w:line="276" w:lineRule="auto"/>
              <w:jc w:val="center"/>
              <w:rPr>
                <w:rFonts w:asciiTheme="majorHAnsi" w:hAnsiTheme="majorHAnsi"/>
              </w:rPr>
            </w:pPr>
            <w:r w:rsidRPr="00DA26AC">
              <w:rPr>
                <w:rFonts w:asciiTheme="majorHAnsi" w:hAnsiTheme="majorHAnsi"/>
              </w:rPr>
              <w:t>2</w:t>
            </w:r>
          </w:p>
        </w:tc>
        <w:tc>
          <w:tcPr>
            <w:tcW w:w="4829" w:type="pct"/>
            <w:gridSpan w:val="2"/>
          </w:tcPr>
          <w:p w:rsidR="00400417" w:rsidRPr="00DA26AC" w:rsidRDefault="00400417" w:rsidP="00400417">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Закон Ставропольского края от 16 марта 2006 г. N 7-кз «О дополнительных гарантиях по социальной поддержке детей-сирот и детей, оставшихся без попечения родителей» (с изменениями и дополнениями)</w:t>
            </w:r>
          </w:p>
        </w:tc>
      </w:tr>
      <w:tr w:rsidR="00400417" w:rsidRPr="00DA26AC" w:rsidTr="00D37B15">
        <w:tc>
          <w:tcPr>
            <w:tcW w:w="171" w:type="pct"/>
          </w:tcPr>
          <w:p w:rsidR="00400417" w:rsidRPr="00DA26AC" w:rsidRDefault="00400417" w:rsidP="000B0586">
            <w:pPr>
              <w:pStyle w:val="a3"/>
              <w:spacing w:line="276" w:lineRule="auto"/>
              <w:jc w:val="center"/>
              <w:rPr>
                <w:rFonts w:asciiTheme="majorHAnsi" w:hAnsiTheme="majorHAnsi"/>
              </w:rPr>
            </w:pPr>
            <w:r w:rsidRPr="00DA26AC">
              <w:rPr>
                <w:rFonts w:asciiTheme="majorHAnsi" w:hAnsiTheme="majorHAnsi"/>
              </w:rPr>
              <w:t>3</w:t>
            </w:r>
          </w:p>
        </w:tc>
        <w:tc>
          <w:tcPr>
            <w:tcW w:w="4829" w:type="pct"/>
            <w:gridSpan w:val="2"/>
          </w:tcPr>
          <w:p w:rsidR="00400417" w:rsidRPr="00DA26AC" w:rsidRDefault="00400417" w:rsidP="00831AA2">
            <w:pPr>
              <w:pStyle w:val="a3"/>
              <w:spacing w:line="276" w:lineRule="auto"/>
              <w:jc w:val="both"/>
              <w:rPr>
                <w:rFonts w:asciiTheme="majorHAnsi" w:hAnsiTheme="majorHAnsi" w:cs="Times New Roman"/>
                <w:lang w:eastAsia="ru-RU"/>
              </w:rPr>
            </w:pPr>
            <w:r w:rsidRPr="00DA26AC">
              <w:rPr>
                <w:rFonts w:asciiTheme="majorHAnsi" w:hAnsiTheme="majorHAnsi" w:cs="Times New Roman"/>
                <w:bCs/>
                <w:lang w:eastAsia="ru-RU"/>
              </w:rPr>
              <w:t>Закон Ставропольского края от 28.07.2005 N 40-кз (ред. от 11.02.2014) «О молодежной политике в Ставропольском крае»</w:t>
            </w:r>
          </w:p>
        </w:tc>
      </w:tr>
      <w:tr w:rsidR="00400417" w:rsidRPr="00DA26AC" w:rsidTr="00D37B15">
        <w:tc>
          <w:tcPr>
            <w:tcW w:w="171" w:type="pct"/>
          </w:tcPr>
          <w:p w:rsidR="00400417" w:rsidRPr="00DA26AC" w:rsidRDefault="00400417" w:rsidP="000B0586">
            <w:pPr>
              <w:pStyle w:val="a3"/>
              <w:spacing w:line="276" w:lineRule="auto"/>
              <w:jc w:val="center"/>
              <w:rPr>
                <w:rFonts w:asciiTheme="majorHAnsi" w:hAnsiTheme="majorHAnsi"/>
              </w:rPr>
            </w:pPr>
            <w:r w:rsidRPr="00DA26AC">
              <w:rPr>
                <w:rFonts w:asciiTheme="majorHAnsi" w:hAnsiTheme="majorHAnsi"/>
              </w:rPr>
              <w:t>4</w:t>
            </w:r>
          </w:p>
        </w:tc>
        <w:tc>
          <w:tcPr>
            <w:tcW w:w="4829" w:type="pct"/>
            <w:gridSpan w:val="2"/>
          </w:tcPr>
          <w:p w:rsidR="00400417" w:rsidRPr="00DA26AC" w:rsidRDefault="00400417" w:rsidP="00831AA2">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Разъяснительное письмо министерства образования и молодежной политики Ставропольского края от 25 июля 2014 г. № 02-21/7338 «О методич</w:t>
            </w:r>
            <w:r w:rsidRPr="00DA26AC">
              <w:rPr>
                <w:rFonts w:asciiTheme="majorHAnsi" w:hAnsiTheme="majorHAnsi" w:cs="Times New Roman"/>
                <w:lang w:eastAsia="ru-RU"/>
              </w:rPr>
              <w:t>е</w:t>
            </w:r>
            <w:r w:rsidRPr="00DA26AC">
              <w:rPr>
                <w:rFonts w:asciiTheme="majorHAnsi" w:hAnsiTheme="majorHAnsi" w:cs="Times New Roman"/>
                <w:lang w:eastAsia="ru-RU"/>
              </w:rPr>
              <w:lastRenderedPageBreak/>
              <w:t>ских рекомендациях по организации получения общего образования вне образовательной организации в форме семейного образования, самообр</w:t>
            </w:r>
            <w:r w:rsidRPr="00DA26AC">
              <w:rPr>
                <w:rFonts w:asciiTheme="majorHAnsi" w:hAnsiTheme="majorHAnsi" w:cs="Times New Roman"/>
                <w:lang w:eastAsia="ru-RU"/>
              </w:rPr>
              <w:t>а</w:t>
            </w:r>
            <w:r w:rsidRPr="00DA26AC">
              <w:rPr>
                <w:rFonts w:asciiTheme="majorHAnsi" w:hAnsiTheme="majorHAnsi" w:cs="Times New Roman"/>
                <w:lang w:eastAsia="ru-RU"/>
              </w:rPr>
              <w:t>зования»</w:t>
            </w:r>
          </w:p>
        </w:tc>
      </w:tr>
      <w:tr w:rsidR="00400417" w:rsidRPr="00DA26AC" w:rsidTr="00D37B15">
        <w:tc>
          <w:tcPr>
            <w:tcW w:w="171" w:type="pct"/>
          </w:tcPr>
          <w:p w:rsidR="00400417" w:rsidRPr="00DA26AC" w:rsidRDefault="00400417" w:rsidP="000B0586">
            <w:pPr>
              <w:pStyle w:val="a3"/>
              <w:spacing w:line="276" w:lineRule="auto"/>
              <w:jc w:val="center"/>
              <w:rPr>
                <w:rFonts w:asciiTheme="majorHAnsi" w:hAnsiTheme="majorHAnsi"/>
              </w:rPr>
            </w:pPr>
            <w:r w:rsidRPr="00DA26AC">
              <w:rPr>
                <w:rFonts w:asciiTheme="majorHAnsi" w:hAnsiTheme="majorHAnsi"/>
              </w:rPr>
              <w:lastRenderedPageBreak/>
              <w:t>5</w:t>
            </w:r>
          </w:p>
        </w:tc>
        <w:tc>
          <w:tcPr>
            <w:tcW w:w="4829" w:type="pct"/>
            <w:gridSpan w:val="2"/>
          </w:tcPr>
          <w:p w:rsidR="00400417" w:rsidRPr="00DA26AC" w:rsidRDefault="00400417" w:rsidP="00831AA2">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Разъяснительное письмо министерства образования и молодежной политики Ставропольского края от 22 июля 2014 г. № 01-21/7223 «Методич</w:t>
            </w:r>
            <w:r w:rsidRPr="00DA26AC">
              <w:rPr>
                <w:rFonts w:asciiTheme="majorHAnsi" w:hAnsiTheme="majorHAnsi" w:cs="Times New Roman"/>
                <w:lang w:eastAsia="ru-RU"/>
              </w:rPr>
              <w:t>е</w:t>
            </w:r>
            <w:r w:rsidRPr="00DA26AC">
              <w:rPr>
                <w:rFonts w:asciiTheme="majorHAnsi" w:hAnsiTheme="majorHAnsi" w:cs="Times New Roman"/>
                <w:lang w:eastAsia="ru-RU"/>
              </w:rPr>
              <w:t>ские рекомендации по приему детей из числа украинских беженцев в общеобразовательные организации Ставропольского края»</w:t>
            </w:r>
          </w:p>
        </w:tc>
      </w:tr>
      <w:tr w:rsidR="00BB1F42" w:rsidRPr="00DA26AC" w:rsidTr="00D37B15">
        <w:tc>
          <w:tcPr>
            <w:tcW w:w="5000" w:type="pct"/>
            <w:gridSpan w:val="3"/>
            <w:shd w:val="clear" w:color="auto" w:fill="F2F2F2" w:themeFill="background1" w:themeFillShade="F2"/>
          </w:tcPr>
          <w:p w:rsidR="00BB1F42" w:rsidRPr="00DA26AC" w:rsidRDefault="00482E37" w:rsidP="00BB1F42">
            <w:pPr>
              <w:pStyle w:val="a3"/>
              <w:spacing w:line="276" w:lineRule="auto"/>
              <w:jc w:val="center"/>
              <w:rPr>
                <w:rFonts w:asciiTheme="majorHAnsi" w:hAnsiTheme="majorHAnsi" w:cs="Times New Roman"/>
                <w:b/>
                <w:i/>
                <w:lang w:eastAsia="ru-RU"/>
              </w:rPr>
            </w:pPr>
            <w:r w:rsidRPr="00DA26AC">
              <w:rPr>
                <w:rFonts w:asciiTheme="majorHAnsi" w:hAnsiTheme="majorHAnsi" w:cs="Times New Roman"/>
                <w:b/>
                <w:i/>
                <w:lang w:eastAsia="ru-RU"/>
              </w:rPr>
              <w:t>Локальные акты образовательного учреждения</w:t>
            </w:r>
            <w:r w:rsidR="00BB1F42" w:rsidRPr="00DA26AC">
              <w:rPr>
                <w:rFonts w:asciiTheme="majorHAnsi" w:hAnsiTheme="majorHAnsi" w:cs="Times New Roman"/>
                <w:b/>
                <w:i/>
                <w:lang w:eastAsia="ru-RU"/>
              </w:rPr>
              <w:t xml:space="preserve"> </w:t>
            </w:r>
          </w:p>
        </w:tc>
      </w:tr>
      <w:tr w:rsidR="00893B54" w:rsidRPr="00DA26AC" w:rsidTr="00D37B15">
        <w:tc>
          <w:tcPr>
            <w:tcW w:w="171" w:type="pct"/>
          </w:tcPr>
          <w:p w:rsidR="00893B54" w:rsidRPr="00DA26AC" w:rsidRDefault="00893B54" w:rsidP="00893B54">
            <w:pPr>
              <w:pStyle w:val="a3"/>
              <w:spacing w:line="276" w:lineRule="auto"/>
              <w:jc w:val="center"/>
              <w:rPr>
                <w:rFonts w:asciiTheme="majorHAnsi" w:hAnsiTheme="majorHAnsi"/>
              </w:rPr>
            </w:pPr>
            <w:r w:rsidRPr="00DA26AC">
              <w:rPr>
                <w:rFonts w:asciiTheme="majorHAnsi" w:hAnsiTheme="majorHAnsi"/>
              </w:rPr>
              <w:t>1</w:t>
            </w:r>
          </w:p>
        </w:tc>
        <w:tc>
          <w:tcPr>
            <w:tcW w:w="4829" w:type="pct"/>
            <w:gridSpan w:val="2"/>
          </w:tcPr>
          <w:p w:rsidR="00893B54" w:rsidRPr="00DA26AC" w:rsidRDefault="00893B54" w:rsidP="002E430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Устав муниципального ка</w:t>
            </w:r>
            <w:r w:rsidRPr="00DA26AC">
              <w:rPr>
                <w:rFonts w:asciiTheme="majorHAnsi" w:hAnsiTheme="majorHAnsi" w:cs="Times New Roman"/>
                <w:lang w:eastAsia="ru-RU"/>
              </w:rPr>
              <w:softHyphen/>
              <w:t xml:space="preserve">зенного </w:t>
            </w:r>
            <w:r w:rsidR="00482E37" w:rsidRPr="00DA26AC">
              <w:rPr>
                <w:rFonts w:asciiTheme="majorHAnsi" w:hAnsiTheme="majorHAnsi" w:cs="Times New Roman"/>
                <w:lang w:eastAsia="ru-RU"/>
              </w:rPr>
              <w:t>общеобразова</w:t>
            </w:r>
            <w:r w:rsidR="00482E37" w:rsidRPr="00DA26AC">
              <w:rPr>
                <w:rFonts w:asciiTheme="majorHAnsi" w:hAnsiTheme="majorHAnsi" w:cs="Times New Roman"/>
                <w:lang w:eastAsia="ru-RU"/>
              </w:rPr>
              <w:softHyphen/>
              <w:t>тель</w:t>
            </w:r>
            <w:r w:rsidR="00482E37" w:rsidRPr="00DA26AC">
              <w:rPr>
                <w:rFonts w:asciiTheme="majorHAnsi" w:hAnsiTheme="majorHAnsi" w:cs="Times New Roman"/>
                <w:lang w:eastAsia="ru-RU"/>
              </w:rPr>
              <w:softHyphen/>
              <w:t>ного учреждения</w:t>
            </w:r>
            <w:r w:rsidRPr="00DA26AC">
              <w:rPr>
                <w:rFonts w:asciiTheme="majorHAnsi" w:hAnsiTheme="majorHAnsi" w:cs="Times New Roman"/>
                <w:lang w:eastAsia="ru-RU"/>
              </w:rPr>
              <w:t xml:space="preserve"> «Средняя общеобразовательная школа №1» Нефтекумского муниципального района Ставропольского края</w:t>
            </w:r>
          </w:p>
        </w:tc>
      </w:tr>
      <w:tr w:rsidR="00893B54" w:rsidRPr="00DA26AC" w:rsidTr="00D37B15">
        <w:tc>
          <w:tcPr>
            <w:tcW w:w="171" w:type="pct"/>
          </w:tcPr>
          <w:p w:rsidR="00893B54" w:rsidRPr="00DA26AC" w:rsidRDefault="002E4306" w:rsidP="000B0586">
            <w:pPr>
              <w:pStyle w:val="a3"/>
              <w:spacing w:line="276" w:lineRule="auto"/>
              <w:jc w:val="center"/>
              <w:rPr>
                <w:rFonts w:asciiTheme="majorHAnsi" w:hAnsiTheme="majorHAnsi"/>
              </w:rPr>
            </w:pPr>
            <w:r w:rsidRPr="00DA26AC">
              <w:rPr>
                <w:rFonts w:asciiTheme="majorHAnsi" w:hAnsiTheme="majorHAnsi"/>
              </w:rPr>
              <w:t>2</w:t>
            </w:r>
          </w:p>
        </w:tc>
        <w:tc>
          <w:tcPr>
            <w:tcW w:w="4829" w:type="pct"/>
            <w:gridSpan w:val="2"/>
          </w:tcPr>
          <w:p w:rsidR="00893B54" w:rsidRPr="00DA26AC" w:rsidRDefault="002E4306" w:rsidP="002E430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Положение об Управляющем Совете </w:t>
            </w:r>
          </w:p>
        </w:tc>
      </w:tr>
      <w:tr w:rsidR="00893B54" w:rsidRPr="00DA26AC" w:rsidTr="00D37B15">
        <w:tc>
          <w:tcPr>
            <w:tcW w:w="171" w:type="pct"/>
          </w:tcPr>
          <w:p w:rsidR="00893B54" w:rsidRPr="00DA26AC" w:rsidRDefault="002E4306" w:rsidP="000B0586">
            <w:pPr>
              <w:pStyle w:val="a3"/>
              <w:spacing w:line="276" w:lineRule="auto"/>
              <w:jc w:val="center"/>
              <w:rPr>
                <w:rFonts w:asciiTheme="majorHAnsi" w:hAnsiTheme="majorHAnsi"/>
              </w:rPr>
            </w:pPr>
            <w:r w:rsidRPr="00DA26AC">
              <w:rPr>
                <w:rFonts w:asciiTheme="majorHAnsi" w:hAnsiTheme="majorHAnsi"/>
              </w:rPr>
              <w:t>3</w:t>
            </w:r>
          </w:p>
        </w:tc>
        <w:tc>
          <w:tcPr>
            <w:tcW w:w="4829" w:type="pct"/>
            <w:gridSpan w:val="2"/>
          </w:tcPr>
          <w:p w:rsidR="00893B54" w:rsidRPr="00DA26AC" w:rsidRDefault="002E4306" w:rsidP="002E430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 xml:space="preserve">Положение о педагогическом совете </w:t>
            </w:r>
          </w:p>
        </w:tc>
      </w:tr>
      <w:tr w:rsidR="002E4306" w:rsidRPr="00DA26AC" w:rsidTr="00D37B15">
        <w:tc>
          <w:tcPr>
            <w:tcW w:w="171" w:type="pct"/>
          </w:tcPr>
          <w:p w:rsidR="002E4306" w:rsidRPr="00DA26AC" w:rsidRDefault="002E4306" w:rsidP="000B0586">
            <w:pPr>
              <w:pStyle w:val="a3"/>
              <w:spacing w:line="276" w:lineRule="auto"/>
              <w:jc w:val="center"/>
              <w:rPr>
                <w:rFonts w:asciiTheme="majorHAnsi" w:hAnsiTheme="majorHAnsi"/>
              </w:rPr>
            </w:pPr>
            <w:r w:rsidRPr="00DA26AC">
              <w:rPr>
                <w:rFonts w:asciiTheme="majorHAnsi" w:hAnsiTheme="majorHAnsi"/>
              </w:rPr>
              <w:t>4</w:t>
            </w:r>
          </w:p>
        </w:tc>
        <w:tc>
          <w:tcPr>
            <w:tcW w:w="4829" w:type="pct"/>
            <w:gridSpan w:val="2"/>
          </w:tcPr>
          <w:p w:rsidR="002E4306" w:rsidRPr="00DA26AC" w:rsidRDefault="00482E37" w:rsidP="00D86C8A">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Положение о</w:t>
            </w:r>
            <w:r w:rsidR="002E4306" w:rsidRPr="00DA26AC">
              <w:rPr>
                <w:rFonts w:asciiTheme="majorHAnsi" w:hAnsiTheme="majorHAnsi" w:cs="Times New Roman"/>
                <w:lang w:eastAsia="ru-RU"/>
              </w:rPr>
              <w:t xml:space="preserve"> </w:t>
            </w:r>
            <w:r w:rsidRPr="00DA26AC">
              <w:rPr>
                <w:rFonts w:asciiTheme="majorHAnsi" w:hAnsiTheme="majorHAnsi" w:cs="Times New Roman"/>
                <w:lang w:eastAsia="ru-RU"/>
              </w:rPr>
              <w:t>Совете профилактики</w:t>
            </w:r>
          </w:p>
        </w:tc>
      </w:tr>
      <w:tr w:rsidR="002E4306" w:rsidRPr="00DA26AC" w:rsidTr="00D37B15">
        <w:tc>
          <w:tcPr>
            <w:tcW w:w="171" w:type="pct"/>
          </w:tcPr>
          <w:p w:rsidR="002E4306" w:rsidRPr="00DA26AC" w:rsidRDefault="002E4306" w:rsidP="000B0586">
            <w:pPr>
              <w:pStyle w:val="a3"/>
              <w:spacing w:line="276" w:lineRule="auto"/>
              <w:jc w:val="center"/>
              <w:rPr>
                <w:rFonts w:asciiTheme="majorHAnsi" w:hAnsiTheme="majorHAnsi"/>
              </w:rPr>
            </w:pPr>
            <w:r w:rsidRPr="00DA26AC">
              <w:rPr>
                <w:rFonts w:asciiTheme="majorHAnsi" w:hAnsiTheme="majorHAnsi"/>
              </w:rPr>
              <w:t>5</w:t>
            </w:r>
          </w:p>
        </w:tc>
        <w:tc>
          <w:tcPr>
            <w:tcW w:w="4829" w:type="pct"/>
            <w:gridSpan w:val="2"/>
          </w:tcPr>
          <w:p w:rsidR="002E4306" w:rsidRPr="00DA26AC" w:rsidRDefault="00482E37" w:rsidP="00D86C8A">
            <w:pPr>
              <w:pStyle w:val="a3"/>
              <w:spacing w:line="276" w:lineRule="auto"/>
              <w:jc w:val="both"/>
              <w:rPr>
                <w:rFonts w:asciiTheme="majorHAnsi" w:hAnsiTheme="majorHAnsi" w:cs="Times New Roman"/>
                <w:lang w:eastAsia="ru-RU"/>
              </w:rPr>
            </w:pPr>
            <w:r w:rsidRPr="00DA26AC">
              <w:rPr>
                <w:rFonts w:asciiTheme="majorHAnsi" w:hAnsiTheme="majorHAnsi" w:cs="Times New Roman"/>
                <w:bCs/>
                <w:lang w:eastAsia="ru-RU"/>
              </w:rPr>
              <w:t>Положение о</w:t>
            </w:r>
            <w:r w:rsidR="002E4306" w:rsidRPr="00DA26AC">
              <w:rPr>
                <w:rFonts w:asciiTheme="majorHAnsi" w:hAnsiTheme="majorHAnsi" w:cs="Times New Roman"/>
                <w:bCs/>
                <w:lang w:eastAsia="ru-RU"/>
              </w:rPr>
              <w:t xml:space="preserve"> социально-психологической службе</w:t>
            </w:r>
          </w:p>
        </w:tc>
      </w:tr>
      <w:tr w:rsidR="002E4306" w:rsidRPr="00DA26AC" w:rsidTr="00D37B15">
        <w:tc>
          <w:tcPr>
            <w:tcW w:w="171" w:type="pct"/>
          </w:tcPr>
          <w:p w:rsidR="002E4306" w:rsidRPr="00DA26AC" w:rsidRDefault="002E4306" w:rsidP="000B0586">
            <w:pPr>
              <w:pStyle w:val="a3"/>
              <w:spacing w:line="276" w:lineRule="auto"/>
              <w:jc w:val="center"/>
              <w:rPr>
                <w:rFonts w:asciiTheme="majorHAnsi" w:hAnsiTheme="majorHAnsi"/>
              </w:rPr>
            </w:pPr>
            <w:r w:rsidRPr="00DA26AC">
              <w:rPr>
                <w:rFonts w:asciiTheme="majorHAnsi" w:hAnsiTheme="majorHAnsi"/>
              </w:rPr>
              <w:t>6</w:t>
            </w:r>
          </w:p>
        </w:tc>
        <w:tc>
          <w:tcPr>
            <w:tcW w:w="4829" w:type="pct"/>
            <w:gridSpan w:val="2"/>
          </w:tcPr>
          <w:p w:rsidR="002E4306" w:rsidRPr="00DA26AC" w:rsidRDefault="002E4306" w:rsidP="00D86C8A">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Положение об уполномоченном по правам ребенка в ОУ</w:t>
            </w:r>
          </w:p>
        </w:tc>
      </w:tr>
      <w:tr w:rsidR="002E4306" w:rsidRPr="00DA26AC" w:rsidTr="00D37B15">
        <w:tc>
          <w:tcPr>
            <w:tcW w:w="171" w:type="pct"/>
          </w:tcPr>
          <w:p w:rsidR="002E4306" w:rsidRPr="00DA26AC" w:rsidRDefault="002E4306" w:rsidP="000B0586">
            <w:pPr>
              <w:pStyle w:val="a3"/>
              <w:spacing w:line="276" w:lineRule="auto"/>
              <w:jc w:val="center"/>
              <w:rPr>
                <w:rFonts w:asciiTheme="majorHAnsi" w:hAnsiTheme="majorHAnsi"/>
              </w:rPr>
            </w:pPr>
            <w:r w:rsidRPr="00DA26AC">
              <w:rPr>
                <w:rFonts w:asciiTheme="majorHAnsi" w:hAnsiTheme="majorHAnsi"/>
              </w:rPr>
              <w:t>7</w:t>
            </w:r>
          </w:p>
        </w:tc>
        <w:tc>
          <w:tcPr>
            <w:tcW w:w="4829" w:type="pct"/>
            <w:gridSpan w:val="2"/>
          </w:tcPr>
          <w:p w:rsidR="002E4306" w:rsidRPr="00DA26AC" w:rsidRDefault="002E4306" w:rsidP="002E4306">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 xml:space="preserve">Положение о школьной службе примирения </w:t>
            </w:r>
          </w:p>
        </w:tc>
      </w:tr>
      <w:tr w:rsidR="002E4306" w:rsidRPr="00DA26AC" w:rsidTr="00D37B15">
        <w:tc>
          <w:tcPr>
            <w:tcW w:w="171" w:type="pct"/>
          </w:tcPr>
          <w:p w:rsidR="002E4306" w:rsidRPr="00DA26AC" w:rsidRDefault="002E4306" w:rsidP="000B0586">
            <w:pPr>
              <w:pStyle w:val="a3"/>
              <w:spacing w:line="276" w:lineRule="auto"/>
              <w:jc w:val="center"/>
              <w:rPr>
                <w:rFonts w:asciiTheme="majorHAnsi" w:hAnsiTheme="majorHAnsi"/>
              </w:rPr>
            </w:pPr>
            <w:r w:rsidRPr="00DA26AC">
              <w:rPr>
                <w:rFonts w:asciiTheme="majorHAnsi" w:hAnsiTheme="majorHAnsi"/>
              </w:rPr>
              <w:t>8</w:t>
            </w:r>
          </w:p>
        </w:tc>
        <w:tc>
          <w:tcPr>
            <w:tcW w:w="4829" w:type="pct"/>
            <w:gridSpan w:val="2"/>
          </w:tcPr>
          <w:p w:rsidR="002E4306" w:rsidRPr="00DA26AC" w:rsidRDefault="00482E37" w:rsidP="00D86C8A">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Положение об ученическом самоуправлении</w:t>
            </w:r>
            <w:r w:rsidR="002E4306" w:rsidRPr="00DA26AC">
              <w:rPr>
                <w:rFonts w:asciiTheme="majorHAnsi" w:hAnsiTheme="majorHAnsi" w:cs="Times New Roman"/>
                <w:lang w:eastAsia="ru-RU"/>
              </w:rPr>
              <w:t xml:space="preserve"> </w:t>
            </w:r>
          </w:p>
        </w:tc>
      </w:tr>
      <w:tr w:rsidR="002E4306" w:rsidRPr="00DA26AC" w:rsidTr="00D37B15">
        <w:tc>
          <w:tcPr>
            <w:tcW w:w="171" w:type="pct"/>
          </w:tcPr>
          <w:p w:rsidR="002E4306" w:rsidRPr="00DA26AC" w:rsidRDefault="002E4306" w:rsidP="000B0586">
            <w:pPr>
              <w:pStyle w:val="a3"/>
              <w:spacing w:line="276" w:lineRule="auto"/>
              <w:jc w:val="center"/>
              <w:rPr>
                <w:rFonts w:asciiTheme="majorHAnsi" w:hAnsiTheme="majorHAnsi"/>
              </w:rPr>
            </w:pPr>
            <w:r w:rsidRPr="00DA26AC">
              <w:rPr>
                <w:rFonts w:asciiTheme="majorHAnsi" w:hAnsiTheme="majorHAnsi"/>
              </w:rPr>
              <w:t>9</w:t>
            </w:r>
          </w:p>
        </w:tc>
        <w:tc>
          <w:tcPr>
            <w:tcW w:w="4829" w:type="pct"/>
            <w:gridSpan w:val="2"/>
          </w:tcPr>
          <w:p w:rsidR="002E4306" w:rsidRPr="00DA26AC" w:rsidRDefault="00482E37" w:rsidP="00D86C8A">
            <w:pPr>
              <w:pStyle w:val="a3"/>
              <w:spacing w:line="276" w:lineRule="auto"/>
              <w:jc w:val="both"/>
              <w:rPr>
                <w:rFonts w:asciiTheme="majorHAnsi" w:hAnsiTheme="majorHAnsi" w:cs="Times New Roman"/>
                <w:bCs/>
                <w:lang w:eastAsia="ru-RU"/>
              </w:rPr>
            </w:pPr>
            <w:r w:rsidRPr="00DA26AC">
              <w:rPr>
                <w:rFonts w:asciiTheme="majorHAnsi" w:hAnsiTheme="majorHAnsi" w:cs="Times New Roman"/>
                <w:bCs/>
                <w:lang w:eastAsia="ru-RU"/>
              </w:rPr>
              <w:t>Положение о порядке</w:t>
            </w:r>
            <w:r w:rsidR="002E4306" w:rsidRPr="00DA26AC">
              <w:rPr>
                <w:rFonts w:asciiTheme="majorHAnsi" w:hAnsiTheme="majorHAnsi" w:cs="Times New Roman"/>
                <w:bCs/>
                <w:lang w:eastAsia="ru-RU"/>
              </w:rPr>
              <w:t xml:space="preserve"> </w:t>
            </w:r>
            <w:r w:rsidRPr="00DA26AC">
              <w:rPr>
                <w:rFonts w:asciiTheme="majorHAnsi" w:hAnsiTheme="majorHAnsi" w:cs="Times New Roman"/>
                <w:bCs/>
                <w:lang w:eastAsia="ru-RU"/>
              </w:rPr>
              <w:t>организации и осуществления</w:t>
            </w:r>
            <w:r w:rsidR="002E4306" w:rsidRPr="00DA26AC">
              <w:rPr>
                <w:rFonts w:asciiTheme="majorHAnsi" w:hAnsiTheme="majorHAnsi" w:cs="Times New Roman"/>
                <w:bCs/>
                <w:lang w:eastAsia="ru-RU"/>
              </w:rPr>
              <w:t xml:space="preserve"> образовательной деятельности </w:t>
            </w:r>
          </w:p>
          <w:p w:rsidR="002E4306" w:rsidRPr="00DA26AC" w:rsidRDefault="002E4306" w:rsidP="00D86C8A">
            <w:pPr>
              <w:pStyle w:val="a3"/>
              <w:spacing w:line="276" w:lineRule="auto"/>
              <w:jc w:val="both"/>
              <w:rPr>
                <w:rFonts w:asciiTheme="majorHAnsi" w:hAnsiTheme="majorHAnsi" w:cs="Times New Roman"/>
                <w:lang w:eastAsia="ru-RU"/>
              </w:rPr>
            </w:pPr>
            <w:r w:rsidRPr="00DA26AC">
              <w:rPr>
                <w:rFonts w:asciiTheme="majorHAnsi" w:hAnsiTheme="majorHAnsi" w:cs="Times New Roman"/>
                <w:bCs/>
                <w:lang w:eastAsia="ru-RU"/>
              </w:rPr>
              <w:t>по дополнительным общеобразовательным программам</w:t>
            </w:r>
          </w:p>
        </w:tc>
      </w:tr>
      <w:tr w:rsidR="002E4306" w:rsidRPr="00DA26AC" w:rsidTr="00D37B15">
        <w:tc>
          <w:tcPr>
            <w:tcW w:w="171" w:type="pct"/>
          </w:tcPr>
          <w:p w:rsidR="002E4306" w:rsidRPr="00DA26AC" w:rsidRDefault="002E4306" w:rsidP="000B0586">
            <w:pPr>
              <w:pStyle w:val="a3"/>
              <w:spacing w:line="276" w:lineRule="auto"/>
              <w:jc w:val="center"/>
              <w:rPr>
                <w:rFonts w:asciiTheme="majorHAnsi" w:hAnsiTheme="majorHAnsi"/>
              </w:rPr>
            </w:pPr>
            <w:r w:rsidRPr="00DA26AC">
              <w:rPr>
                <w:rFonts w:asciiTheme="majorHAnsi" w:hAnsiTheme="majorHAnsi"/>
              </w:rPr>
              <w:t>10</w:t>
            </w:r>
          </w:p>
        </w:tc>
        <w:tc>
          <w:tcPr>
            <w:tcW w:w="4829" w:type="pct"/>
            <w:gridSpan w:val="2"/>
          </w:tcPr>
          <w:p w:rsidR="002E4306" w:rsidRPr="00DA26AC" w:rsidRDefault="002E4306" w:rsidP="00D86C8A">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 xml:space="preserve">Положение о проведении «Минуток </w:t>
            </w:r>
            <w:r w:rsidR="00482E37" w:rsidRPr="00DA26AC">
              <w:rPr>
                <w:rFonts w:asciiTheme="majorHAnsi" w:hAnsiTheme="majorHAnsi" w:cs="Times New Roman"/>
                <w:lang w:eastAsia="ru-RU"/>
              </w:rPr>
              <w:t>безопасности» с</w:t>
            </w:r>
            <w:r w:rsidRPr="00DA26AC">
              <w:rPr>
                <w:rFonts w:asciiTheme="majorHAnsi" w:hAnsiTheme="majorHAnsi" w:cs="Times New Roman"/>
                <w:lang w:eastAsia="ru-RU"/>
              </w:rPr>
              <w:t xml:space="preserve"> учащимися 1 – 5х классов</w:t>
            </w:r>
          </w:p>
        </w:tc>
      </w:tr>
      <w:tr w:rsidR="002E4306" w:rsidRPr="00DA26AC" w:rsidTr="00D37B15">
        <w:tc>
          <w:tcPr>
            <w:tcW w:w="171" w:type="pct"/>
          </w:tcPr>
          <w:p w:rsidR="002E4306" w:rsidRPr="00DA26AC" w:rsidRDefault="002E4306" w:rsidP="000B0586">
            <w:pPr>
              <w:pStyle w:val="a3"/>
              <w:spacing w:line="276" w:lineRule="auto"/>
              <w:jc w:val="center"/>
              <w:rPr>
                <w:rFonts w:asciiTheme="majorHAnsi" w:hAnsiTheme="majorHAnsi"/>
              </w:rPr>
            </w:pPr>
            <w:r w:rsidRPr="00DA26AC">
              <w:rPr>
                <w:rFonts w:asciiTheme="majorHAnsi" w:hAnsiTheme="majorHAnsi"/>
              </w:rPr>
              <w:t>11</w:t>
            </w:r>
          </w:p>
        </w:tc>
        <w:tc>
          <w:tcPr>
            <w:tcW w:w="4829" w:type="pct"/>
            <w:gridSpan w:val="2"/>
          </w:tcPr>
          <w:p w:rsidR="002E4306" w:rsidRPr="00DA26AC" w:rsidRDefault="00482E37" w:rsidP="00D86C8A">
            <w:pPr>
              <w:pStyle w:val="a3"/>
              <w:spacing w:line="276" w:lineRule="auto"/>
              <w:jc w:val="both"/>
              <w:rPr>
                <w:rFonts w:asciiTheme="majorHAnsi" w:hAnsiTheme="majorHAnsi" w:cs="Times New Roman"/>
                <w:lang w:eastAsia="ru-RU"/>
              </w:rPr>
            </w:pPr>
            <w:r w:rsidRPr="00DA26AC">
              <w:rPr>
                <w:rFonts w:asciiTheme="majorHAnsi" w:hAnsiTheme="majorHAnsi" w:cs="Times New Roman"/>
                <w:bCs/>
                <w:lang w:eastAsia="ru-RU"/>
              </w:rPr>
              <w:t>Положение о</w:t>
            </w:r>
            <w:r w:rsidR="002E4306" w:rsidRPr="00DA26AC">
              <w:rPr>
                <w:rFonts w:asciiTheme="majorHAnsi" w:hAnsiTheme="majorHAnsi" w:cs="Times New Roman"/>
                <w:bCs/>
                <w:lang w:eastAsia="ru-RU"/>
              </w:rPr>
              <w:t xml:space="preserve"> порядке посещения мероприятий, не предусмотренных учебным планом</w:t>
            </w:r>
          </w:p>
        </w:tc>
      </w:tr>
      <w:tr w:rsidR="002E4306" w:rsidRPr="00DA26AC" w:rsidTr="00D37B15">
        <w:tc>
          <w:tcPr>
            <w:tcW w:w="171" w:type="pct"/>
          </w:tcPr>
          <w:p w:rsidR="002E4306" w:rsidRPr="00DA26AC" w:rsidRDefault="002E4306" w:rsidP="000B0586">
            <w:pPr>
              <w:pStyle w:val="a3"/>
              <w:spacing w:line="276" w:lineRule="auto"/>
              <w:jc w:val="center"/>
              <w:rPr>
                <w:rFonts w:asciiTheme="majorHAnsi" w:hAnsiTheme="majorHAnsi"/>
              </w:rPr>
            </w:pPr>
            <w:r w:rsidRPr="00DA26AC">
              <w:rPr>
                <w:rFonts w:asciiTheme="majorHAnsi" w:hAnsiTheme="majorHAnsi"/>
              </w:rPr>
              <w:t>12</w:t>
            </w:r>
          </w:p>
        </w:tc>
        <w:tc>
          <w:tcPr>
            <w:tcW w:w="4829" w:type="pct"/>
            <w:gridSpan w:val="2"/>
          </w:tcPr>
          <w:p w:rsidR="002E4306" w:rsidRPr="00DA26AC" w:rsidRDefault="002E4306" w:rsidP="00D86C8A">
            <w:pPr>
              <w:pStyle w:val="a3"/>
              <w:spacing w:line="276" w:lineRule="auto"/>
              <w:jc w:val="both"/>
              <w:rPr>
                <w:rFonts w:asciiTheme="majorHAnsi" w:hAnsiTheme="majorHAnsi" w:cs="Times New Roman"/>
                <w:lang w:eastAsia="ru-RU"/>
              </w:rPr>
            </w:pPr>
            <w:r w:rsidRPr="00DA26AC">
              <w:rPr>
                <w:rFonts w:asciiTheme="majorHAnsi" w:hAnsiTheme="majorHAnsi" w:cs="Times New Roman"/>
                <w:lang w:eastAsia="ru-RU"/>
              </w:rPr>
              <w:t xml:space="preserve">Устав детской организации </w:t>
            </w:r>
          </w:p>
        </w:tc>
      </w:tr>
      <w:tr w:rsidR="002E4306" w:rsidRPr="00DA26AC" w:rsidTr="00D37B15">
        <w:tc>
          <w:tcPr>
            <w:tcW w:w="5000" w:type="pct"/>
            <w:gridSpan w:val="3"/>
          </w:tcPr>
          <w:p w:rsidR="002E4306" w:rsidRPr="00DA26AC" w:rsidRDefault="002E4306" w:rsidP="002E4306">
            <w:pPr>
              <w:pStyle w:val="a3"/>
              <w:spacing w:line="276" w:lineRule="auto"/>
              <w:jc w:val="center"/>
              <w:rPr>
                <w:rFonts w:asciiTheme="majorHAnsi" w:hAnsiTheme="majorHAnsi" w:cs="Times New Roman"/>
                <w:b/>
                <w:lang w:eastAsia="ru-RU"/>
              </w:rPr>
            </w:pPr>
            <w:r w:rsidRPr="00DA26AC">
              <w:rPr>
                <w:rFonts w:asciiTheme="majorHAnsi" w:hAnsiTheme="majorHAnsi" w:cs="Times New Roman"/>
                <w:b/>
                <w:lang w:eastAsia="ru-RU"/>
              </w:rPr>
              <w:t>другие локальные акты</w:t>
            </w:r>
          </w:p>
        </w:tc>
      </w:tr>
    </w:tbl>
    <w:p w:rsidR="002F6485" w:rsidRPr="002F6485" w:rsidRDefault="002F6485" w:rsidP="002F6485">
      <w:pPr>
        <w:pStyle w:val="a3"/>
        <w:spacing w:line="276" w:lineRule="auto"/>
        <w:jc w:val="both"/>
        <w:rPr>
          <w:rFonts w:asciiTheme="majorHAnsi" w:hAnsiTheme="majorHAnsi"/>
          <w:sz w:val="24"/>
          <w:szCs w:val="24"/>
        </w:rPr>
      </w:pPr>
    </w:p>
    <w:sectPr w:rsidR="002F6485" w:rsidRPr="002F6485" w:rsidSect="00482E37">
      <w:pgSz w:w="16838" w:h="11906" w:orient="landscape"/>
      <w:pgMar w:top="680" w:right="680" w:bottom="680"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42C9"/>
    <w:multiLevelType w:val="hybridMultilevel"/>
    <w:tmpl w:val="BA2011E0"/>
    <w:lvl w:ilvl="0" w:tplc="613A7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B91E19"/>
    <w:multiLevelType w:val="hybridMultilevel"/>
    <w:tmpl w:val="B5D08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7F4674"/>
    <w:multiLevelType w:val="hybridMultilevel"/>
    <w:tmpl w:val="1B5E6620"/>
    <w:lvl w:ilvl="0" w:tplc="BF885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595029"/>
    <w:multiLevelType w:val="hybridMultilevel"/>
    <w:tmpl w:val="F28A2AB0"/>
    <w:lvl w:ilvl="0" w:tplc="BF885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E52281"/>
    <w:multiLevelType w:val="hybridMultilevel"/>
    <w:tmpl w:val="CF9871D2"/>
    <w:lvl w:ilvl="0" w:tplc="BF885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2C115A"/>
    <w:multiLevelType w:val="hybridMultilevel"/>
    <w:tmpl w:val="BC2A0A3C"/>
    <w:lvl w:ilvl="0" w:tplc="BF885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C33955"/>
    <w:multiLevelType w:val="hybridMultilevel"/>
    <w:tmpl w:val="8DCC4D54"/>
    <w:lvl w:ilvl="0" w:tplc="613A7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E041B4"/>
    <w:multiLevelType w:val="hybridMultilevel"/>
    <w:tmpl w:val="AC0E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267862"/>
    <w:multiLevelType w:val="hybridMultilevel"/>
    <w:tmpl w:val="1DF0C392"/>
    <w:lvl w:ilvl="0" w:tplc="BF885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D46967"/>
    <w:multiLevelType w:val="hybridMultilevel"/>
    <w:tmpl w:val="5F8C0A86"/>
    <w:lvl w:ilvl="0" w:tplc="BF885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8"/>
  </w:num>
  <w:num w:numId="5">
    <w:abstractNumId w:val="2"/>
  </w:num>
  <w:num w:numId="6">
    <w:abstractNumId w:val="7"/>
  </w:num>
  <w:num w:numId="7">
    <w:abstractNumId w:val="4"/>
  </w:num>
  <w:num w:numId="8">
    <w:abstractNumId w:val="1"/>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compat/>
  <w:rsids>
    <w:rsidRoot w:val="002F6485"/>
    <w:rsid w:val="000B0586"/>
    <w:rsid w:val="002E4306"/>
    <w:rsid w:val="002F6485"/>
    <w:rsid w:val="00400417"/>
    <w:rsid w:val="00482E37"/>
    <w:rsid w:val="004D06D9"/>
    <w:rsid w:val="00550421"/>
    <w:rsid w:val="005C1CA2"/>
    <w:rsid w:val="00610F1F"/>
    <w:rsid w:val="00632D15"/>
    <w:rsid w:val="006E53A4"/>
    <w:rsid w:val="00831AA2"/>
    <w:rsid w:val="00893B54"/>
    <w:rsid w:val="0093181B"/>
    <w:rsid w:val="00B86FDD"/>
    <w:rsid w:val="00BB1F42"/>
    <w:rsid w:val="00C24827"/>
    <w:rsid w:val="00D232BA"/>
    <w:rsid w:val="00D37B15"/>
    <w:rsid w:val="00DA26AC"/>
    <w:rsid w:val="00FA251A"/>
    <w:rsid w:val="00FE5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431"/>
  </w:style>
  <w:style w:type="paragraph" w:styleId="1">
    <w:name w:val="heading 1"/>
    <w:basedOn w:val="a"/>
    <w:link w:val="10"/>
    <w:uiPriority w:val="9"/>
    <w:qFormat/>
    <w:rsid w:val="000B05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6485"/>
    <w:pPr>
      <w:spacing w:after="0" w:line="240" w:lineRule="auto"/>
    </w:pPr>
  </w:style>
  <w:style w:type="table" w:styleId="a4">
    <w:name w:val="Table Grid"/>
    <w:basedOn w:val="a1"/>
    <w:uiPriority w:val="59"/>
    <w:rsid w:val="002F6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2F6485"/>
    <w:rPr>
      <w:color w:val="0000FF" w:themeColor="hyperlink"/>
      <w:u w:val="single"/>
    </w:rPr>
  </w:style>
  <w:style w:type="character" w:customStyle="1" w:styleId="10">
    <w:name w:val="Заголовок 1 Знак"/>
    <w:basedOn w:val="a0"/>
    <w:link w:val="1"/>
    <w:uiPriority w:val="9"/>
    <w:rsid w:val="000B0586"/>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8507848">
      <w:bodyDiv w:val="1"/>
      <w:marLeft w:val="0"/>
      <w:marRight w:val="0"/>
      <w:marTop w:val="0"/>
      <w:marBottom w:val="0"/>
      <w:divBdr>
        <w:top w:val="none" w:sz="0" w:space="0" w:color="auto"/>
        <w:left w:val="none" w:sz="0" w:space="0" w:color="auto"/>
        <w:bottom w:val="none" w:sz="0" w:space="0" w:color="auto"/>
        <w:right w:val="none" w:sz="0" w:space="0" w:color="auto"/>
      </w:divBdr>
    </w:div>
    <w:div w:id="48068494">
      <w:bodyDiv w:val="1"/>
      <w:marLeft w:val="0"/>
      <w:marRight w:val="0"/>
      <w:marTop w:val="0"/>
      <w:marBottom w:val="0"/>
      <w:divBdr>
        <w:top w:val="none" w:sz="0" w:space="0" w:color="auto"/>
        <w:left w:val="none" w:sz="0" w:space="0" w:color="auto"/>
        <w:bottom w:val="none" w:sz="0" w:space="0" w:color="auto"/>
        <w:right w:val="none" w:sz="0" w:space="0" w:color="auto"/>
      </w:divBdr>
    </w:div>
    <w:div w:id="143856216">
      <w:bodyDiv w:val="1"/>
      <w:marLeft w:val="0"/>
      <w:marRight w:val="0"/>
      <w:marTop w:val="0"/>
      <w:marBottom w:val="0"/>
      <w:divBdr>
        <w:top w:val="none" w:sz="0" w:space="0" w:color="auto"/>
        <w:left w:val="none" w:sz="0" w:space="0" w:color="auto"/>
        <w:bottom w:val="none" w:sz="0" w:space="0" w:color="auto"/>
        <w:right w:val="none" w:sz="0" w:space="0" w:color="auto"/>
      </w:divBdr>
    </w:div>
    <w:div w:id="186678458">
      <w:bodyDiv w:val="1"/>
      <w:marLeft w:val="0"/>
      <w:marRight w:val="0"/>
      <w:marTop w:val="0"/>
      <w:marBottom w:val="0"/>
      <w:divBdr>
        <w:top w:val="none" w:sz="0" w:space="0" w:color="auto"/>
        <w:left w:val="none" w:sz="0" w:space="0" w:color="auto"/>
        <w:bottom w:val="none" w:sz="0" w:space="0" w:color="auto"/>
        <w:right w:val="none" w:sz="0" w:space="0" w:color="auto"/>
      </w:divBdr>
      <w:divsChild>
        <w:div w:id="643697984">
          <w:marLeft w:val="0"/>
          <w:marRight w:val="0"/>
          <w:marTop w:val="0"/>
          <w:marBottom w:val="0"/>
          <w:divBdr>
            <w:top w:val="none" w:sz="0" w:space="0" w:color="auto"/>
            <w:left w:val="none" w:sz="0" w:space="0" w:color="auto"/>
            <w:bottom w:val="none" w:sz="0" w:space="0" w:color="auto"/>
            <w:right w:val="none" w:sz="0" w:space="0" w:color="auto"/>
          </w:divBdr>
        </w:div>
        <w:div w:id="1801461325">
          <w:marLeft w:val="0"/>
          <w:marRight w:val="0"/>
          <w:marTop w:val="0"/>
          <w:marBottom w:val="0"/>
          <w:divBdr>
            <w:top w:val="none" w:sz="0" w:space="0" w:color="auto"/>
            <w:left w:val="none" w:sz="0" w:space="0" w:color="auto"/>
            <w:bottom w:val="none" w:sz="0" w:space="0" w:color="auto"/>
            <w:right w:val="none" w:sz="0" w:space="0" w:color="auto"/>
          </w:divBdr>
        </w:div>
      </w:divsChild>
    </w:div>
    <w:div w:id="459539161">
      <w:bodyDiv w:val="1"/>
      <w:marLeft w:val="0"/>
      <w:marRight w:val="0"/>
      <w:marTop w:val="0"/>
      <w:marBottom w:val="0"/>
      <w:divBdr>
        <w:top w:val="none" w:sz="0" w:space="0" w:color="auto"/>
        <w:left w:val="none" w:sz="0" w:space="0" w:color="auto"/>
        <w:bottom w:val="none" w:sz="0" w:space="0" w:color="auto"/>
        <w:right w:val="none" w:sz="0" w:space="0" w:color="auto"/>
      </w:divBdr>
    </w:div>
    <w:div w:id="534781459">
      <w:bodyDiv w:val="1"/>
      <w:marLeft w:val="0"/>
      <w:marRight w:val="0"/>
      <w:marTop w:val="0"/>
      <w:marBottom w:val="0"/>
      <w:divBdr>
        <w:top w:val="none" w:sz="0" w:space="0" w:color="auto"/>
        <w:left w:val="none" w:sz="0" w:space="0" w:color="auto"/>
        <w:bottom w:val="none" w:sz="0" w:space="0" w:color="auto"/>
        <w:right w:val="none" w:sz="0" w:space="0" w:color="auto"/>
      </w:divBdr>
    </w:div>
    <w:div w:id="643506630">
      <w:bodyDiv w:val="1"/>
      <w:marLeft w:val="0"/>
      <w:marRight w:val="0"/>
      <w:marTop w:val="0"/>
      <w:marBottom w:val="0"/>
      <w:divBdr>
        <w:top w:val="none" w:sz="0" w:space="0" w:color="auto"/>
        <w:left w:val="none" w:sz="0" w:space="0" w:color="auto"/>
        <w:bottom w:val="none" w:sz="0" w:space="0" w:color="auto"/>
        <w:right w:val="none" w:sz="0" w:space="0" w:color="auto"/>
      </w:divBdr>
    </w:div>
    <w:div w:id="716587668">
      <w:bodyDiv w:val="1"/>
      <w:marLeft w:val="0"/>
      <w:marRight w:val="0"/>
      <w:marTop w:val="0"/>
      <w:marBottom w:val="0"/>
      <w:divBdr>
        <w:top w:val="none" w:sz="0" w:space="0" w:color="auto"/>
        <w:left w:val="none" w:sz="0" w:space="0" w:color="auto"/>
        <w:bottom w:val="none" w:sz="0" w:space="0" w:color="auto"/>
        <w:right w:val="none" w:sz="0" w:space="0" w:color="auto"/>
      </w:divBdr>
      <w:divsChild>
        <w:div w:id="1398238920">
          <w:marLeft w:val="0"/>
          <w:marRight w:val="0"/>
          <w:marTop w:val="0"/>
          <w:marBottom w:val="0"/>
          <w:divBdr>
            <w:top w:val="none" w:sz="0" w:space="0" w:color="auto"/>
            <w:left w:val="none" w:sz="0" w:space="0" w:color="auto"/>
            <w:bottom w:val="none" w:sz="0" w:space="0" w:color="auto"/>
            <w:right w:val="none" w:sz="0" w:space="0" w:color="auto"/>
          </w:divBdr>
        </w:div>
        <w:div w:id="82457932">
          <w:marLeft w:val="0"/>
          <w:marRight w:val="0"/>
          <w:marTop w:val="0"/>
          <w:marBottom w:val="0"/>
          <w:divBdr>
            <w:top w:val="none" w:sz="0" w:space="0" w:color="auto"/>
            <w:left w:val="none" w:sz="0" w:space="0" w:color="auto"/>
            <w:bottom w:val="none" w:sz="0" w:space="0" w:color="auto"/>
            <w:right w:val="none" w:sz="0" w:space="0" w:color="auto"/>
          </w:divBdr>
        </w:div>
      </w:divsChild>
    </w:div>
    <w:div w:id="775901492">
      <w:bodyDiv w:val="1"/>
      <w:marLeft w:val="0"/>
      <w:marRight w:val="0"/>
      <w:marTop w:val="0"/>
      <w:marBottom w:val="0"/>
      <w:divBdr>
        <w:top w:val="none" w:sz="0" w:space="0" w:color="auto"/>
        <w:left w:val="none" w:sz="0" w:space="0" w:color="auto"/>
        <w:bottom w:val="none" w:sz="0" w:space="0" w:color="auto"/>
        <w:right w:val="none" w:sz="0" w:space="0" w:color="auto"/>
      </w:divBdr>
    </w:div>
    <w:div w:id="1022324171">
      <w:bodyDiv w:val="1"/>
      <w:marLeft w:val="0"/>
      <w:marRight w:val="0"/>
      <w:marTop w:val="0"/>
      <w:marBottom w:val="0"/>
      <w:divBdr>
        <w:top w:val="none" w:sz="0" w:space="0" w:color="auto"/>
        <w:left w:val="none" w:sz="0" w:space="0" w:color="auto"/>
        <w:bottom w:val="none" w:sz="0" w:space="0" w:color="auto"/>
        <w:right w:val="none" w:sz="0" w:space="0" w:color="auto"/>
      </w:divBdr>
    </w:div>
    <w:div w:id="1028678973">
      <w:bodyDiv w:val="1"/>
      <w:marLeft w:val="0"/>
      <w:marRight w:val="0"/>
      <w:marTop w:val="0"/>
      <w:marBottom w:val="0"/>
      <w:divBdr>
        <w:top w:val="none" w:sz="0" w:space="0" w:color="auto"/>
        <w:left w:val="none" w:sz="0" w:space="0" w:color="auto"/>
        <w:bottom w:val="none" w:sz="0" w:space="0" w:color="auto"/>
        <w:right w:val="none" w:sz="0" w:space="0" w:color="auto"/>
      </w:divBdr>
    </w:div>
    <w:div w:id="1142498587">
      <w:bodyDiv w:val="1"/>
      <w:marLeft w:val="0"/>
      <w:marRight w:val="0"/>
      <w:marTop w:val="0"/>
      <w:marBottom w:val="0"/>
      <w:divBdr>
        <w:top w:val="none" w:sz="0" w:space="0" w:color="auto"/>
        <w:left w:val="none" w:sz="0" w:space="0" w:color="auto"/>
        <w:bottom w:val="none" w:sz="0" w:space="0" w:color="auto"/>
        <w:right w:val="none" w:sz="0" w:space="0" w:color="auto"/>
      </w:divBdr>
    </w:div>
    <w:div w:id="1180973012">
      <w:bodyDiv w:val="1"/>
      <w:marLeft w:val="0"/>
      <w:marRight w:val="0"/>
      <w:marTop w:val="0"/>
      <w:marBottom w:val="0"/>
      <w:divBdr>
        <w:top w:val="none" w:sz="0" w:space="0" w:color="auto"/>
        <w:left w:val="none" w:sz="0" w:space="0" w:color="auto"/>
        <w:bottom w:val="none" w:sz="0" w:space="0" w:color="auto"/>
        <w:right w:val="none" w:sz="0" w:space="0" w:color="auto"/>
      </w:divBdr>
    </w:div>
    <w:div w:id="1214853213">
      <w:bodyDiv w:val="1"/>
      <w:marLeft w:val="0"/>
      <w:marRight w:val="0"/>
      <w:marTop w:val="0"/>
      <w:marBottom w:val="0"/>
      <w:divBdr>
        <w:top w:val="none" w:sz="0" w:space="0" w:color="auto"/>
        <w:left w:val="none" w:sz="0" w:space="0" w:color="auto"/>
        <w:bottom w:val="none" w:sz="0" w:space="0" w:color="auto"/>
        <w:right w:val="none" w:sz="0" w:space="0" w:color="auto"/>
      </w:divBdr>
    </w:div>
    <w:div w:id="1289387430">
      <w:bodyDiv w:val="1"/>
      <w:marLeft w:val="0"/>
      <w:marRight w:val="0"/>
      <w:marTop w:val="0"/>
      <w:marBottom w:val="0"/>
      <w:divBdr>
        <w:top w:val="none" w:sz="0" w:space="0" w:color="auto"/>
        <w:left w:val="none" w:sz="0" w:space="0" w:color="auto"/>
        <w:bottom w:val="none" w:sz="0" w:space="0" w:color="auto"/>
        <w:right w:val="none" w:sz="0" w:space="0" w:color="auto"/>
      </w:divBdr>
    </w:div>
    <w:div w:id="1299804119">
      <w:bodyDiv w:val="1"/>
      <w:marLeft w:val="0"/>
      <w:marRight w:val="0"/>
      <w:marTop w:val="0"/>
      <w:marBottom w:val="0"/>
      <w:divBdr>
        <w:top w:val="none" w:sz="0" w:space="0" w:color="auto"/>
        <w:left w:val="none" w:sz="0" w:space="0" w:color="auto"/>
        <w:bottom w:val="none" w:sz="0" w:space="0" w:color="auto"/>
        <w:right w:val="none" w:sz="0" w:space="0" w:color="auto"/>
      </w:divBdr>
    </w:div>
    <w:div w:id="1305351060">
      <w:bodyDiv w:val="1"/>
      <w:marLeft w:val="0"/>
      <w:marRight w:val="0"/>
      <w:marTop w:val="0"/>
      <w:marBottom w:val="0"/>
      <w:divBdr>
        <w:top w:val="none" w:sz="0" w:space="0" w:color="auto"/>
        <w:left w:val="none" w:sz="0" w:space="0" w:color="auto"/>
        <w:bottom w:val="none" w:sz="0" w:space="0" w:color="auto"/>
        <w:right w:val="none" w:sz="0" w:space="0" w:color="auto"/>
      </w:divBdr>
    </w:div>
    <w:div w:id="1331175342">
      <w:bodyDiv w:val="1"/>
      <w:marLeft w:val="0"/>
      <w:marRight w:val="0"/>
      <w:marTop w:val="0"/>
      <w:marBottom w:val="0"/>
      <w:divBdr>
        <w:top w:val="none" w:sz="0" w:space="0" w:color="auto"/>
        <w:left w:val="none" w:sz="0" w:space="0" w:color="auto"/>
        <w:bottom w:val="none" w:sz="0" w:space="0" w:color="auto"/>
        <w:right w:val="none" w:sz="0" w:space="0" w:color="auto"/>
      </w:divBdr>
    </w:div>
    <w:div w:id="1346439578">
      <w:bodyDiv w:val="1"/>
      <w:marLeft w:val="0"/>
      <w:marRight w:val="0"/>
      <w:marTop w:val="0"/>
      <w:marBottom w:val="0"/>
      <w:divBdr>
        <w:top w:val="none" w:sz="0" w:space="0" w:color="auto"/>
        <w:left w:val="none" w:sz="0" w:space="0" w:color="auto"/>
        <w:bottom w:val="none" w:sz="0" w:space="0" w:color="auto"/>
        <w:right w:val="none" w:sz="0" w:space="0" w:color="auto"/>
      </w:divBdr>
    </w:div>
    <w:div w:id="1411735755">
      <w:bodyDiv w:val="1"/>
      <w:marLeft w:val="0"/>
      <w:marRight w:val="0"/>
      <w:marTop w:val="0"/>
      <w:marBottom w:val="0"/>
      <w:divBdr>
        <w:top w:val="none" w:sz="0" w:space="0" w:color="auto"/>
        <w:left w:val="none" w:sz="0" w:space="0" w:color="auto"/>
        <w:bottom w:val="none" w:sz="0" w:space="0" w:color="auto"/>
        <w:right w:val="none" w:sz="0" w:space="0" w:color="auto"/>
      </w:divBdr>
    </w:div>
    <w:div w:id="1507016294">
      <w:bodyDiv w:val="1"/>
      <w:marLeft w:val="0"/>
      <w:marRight w:val="0"/>
      <w:marTop w:val="0"/>
      <w:marBottom w:val="0"/>
      <w:divBdr>
        <w:top w:val="none" w:sz="0" w:space="0" w:color="auto"/>
        <w:left w:val="none" w:sz="0" w:space="0" w:color="auto"/>
        <w:bottom w:val="none" w:sz="0" w:space="0" w:color="auto"/>
        <w:right w:val="none" w:sz="0" w:space="0" w:color="auto"/>
      </w:divBdr>
    </w:div>
    <w:div w:id="1538158021">
      <w:bodyDiv w:val="1"/>
      <w:marLeft w:val="0"/>
      <w:marRight w:val="0"/>
      <w:marTop w:val="0"/>
      <w:marBottom w:val="0"/>
      <w:divBdr>
        <w:top w:val="none" w:sz="0" w:space="0" w:color="auto"/>
        <w:left w:val="none" w:sz="0" w:space="0" w:color="auto"/>
        <w:bottom w:val="none" w:sz="0" w:space="0" w:color="auto"/>
        <w:right w:val="none" w:sz="0" w:space="0" w:color="auto"/>
      </w:divBdr>
    </w:div>
    <w:div w:id="1538201010">
      <w:bodyDiv w:val="1"/>
      <w:marLeft w:val="0"/>
      <w:marRight w:val="0"/>
      <w:marTop w:val="0"/>
      <w:marBottom w:val="0"/>
      <w:divBdr>
        <w:top w:val="none" w:sz="0" w:space="0" w:color="auto"/>
        <w:left w:val="none" w:sz="0" w:space="0" w:color="auto"/>
        <w:bottom w:val="none" w:sz="0" w:space="0" w:color="auto"/>
        <w:right w:val="none" w:sz="0" w:space="0" w:color="auto"/>
      </w:divBdr>
    </w:div>
    <w:div w:id="1649824197">
      <w:bodyDiv w:val="1"/>
      <w:marLeft w:val="0"/>
      <w:marRight w:val="0"/>
      <w:marTop w:val="0"/>
      <w:marBottom w:val="0"/>
      <w:divBdr>
        <w:top w:val="none" w:sz="0" w:space="0" w:color="auto"/>
        <w:left w:val="none" w:sz="0" w:space="0" w:color="auto"/>
        <w:bottom w:val="none" w:sz="0" w:space="0" w:color="auto"/>
        <w:right w:val="none" w:sz="0" w:space="0" w:color="auto"/>
      </w:divBdr>
    </w:div>
    <w:div w:id="1770734286">
      <w:bodyDiv w:val="1"/>
      <w:marLeft w:val="0"/>
      <w:marRight w:val="0"/>
      <w:marTop w:val="0"/>
      <w:marBottom w:val="0"/>
      <w:divBdr>
        <w:top w:val="none" w:sz="0" w:space="0" w:color="auto"/>
        <w:left w:val="none" w:sz="0" w:space="0" w:color="auto"/>
        <w:bottom w:val="none" w:sz="0" w:space="0" w:color="auto"/>
        <w:right w:val="none" w:sz="0" w:space="0" w:color="auto"/>
      </w:divBdr>
    </w:div>
    <w:div w:id="1870601680">
      <w:bodyDiv w:val="1"/>
      <w:marLeft w:val="0"/>
      <w:marRight w:val="0"/>
      <w:marTop w:val="0"/>
      <w:marBottom w:val="0"/>
      <w:divBdr>
        <w:top w:val="none" w:sz="0" w:space="0" w:color="auto"/>
        <w:left w:val="none" w:sz="0" w:space="0" w:color="auto"/>
        <w:bottom w:val="none" w:sz="0" w:space="0" w:color="auto"/>
        <w:right w:val="none" w:sz="0" w:space="0" w:color="auto"/>
      </w:divBdr>
    </w:div>
    <w:div w:id="1872573291">
      <w:bodyDiv w:val="1"/>
      <w:marLeft w:val="0"/>
      <w:marRight w:val="0"/>
      <w:marTop w:val="0"/>
      <w:marBottom w:val="0"/>
      <w:divBdr>
        <w:top w:val="none" w:sz="0" w:space="0" w:color="auto"/>
        <w:left w:val="none" w:sz="0" w:space="0" w:color="auto"/>
        <w:bottom w:val="none" w:sz="0" w:space="0" w:color="auto"/>
        <w:right w:val="none" w:sz="0" w:space="0" w:color="auto"/>
      </w:divBdr>
    </w:div>
    <w:div w:id="21331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5076</Words>
  <Characters>28935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3</cp:revision>
  <cp:lastPrinted>2017-01-26T05:59:00Z</cp:lastPrinted>
  <dcterms:created xsi:type="dcterms:W3CDTF">2017-01-25T13:35:00Z</dcterms:created>
  <dcterms:modified xsi:type="dcterms:W3CDTF">2017-01-26T06:02:00Z</dcterms:modified>
</cp:coreProperties>
</file>