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6A" w:rsidRPr="009C6F6A" w:rsidRDefault="009C6F6A" w:rsidP="009C6F6A">
      <w:pPr>
        <w:pStyle w:val="a3"/>
        <w:jc w:val="center"/>
        <w:rPr>
          <w:sz w:val="28"/>
          <w:szCs w:val="28"/>
        </w:rPr>
      </w:pPr>
      <w:bookmarkStart w:id="0" w:name="_GoBack"/>
      <w:r w:rsidRPr="009C6F6A">
        <w:rPr>
          <w:sz w:val="28"/>
          <w:szCs w:val="28"/>
        </w:rPr>
        <w:t>ФЕДЕРАЛЬНАЯ СЛУЖБА ПО НАДЗОРУ В СФЕРЕ ЗАЩИТЫ</w:t>
      </w:r>
    </w:p>
    <w:p w:rsidR="009C6F6A" w:rsidRPr="009C6F6A" w:rsidRDefault="009C6F6A" w:rsidP="009C6F6A">
      <w:pPr>
        <w:pStyle w:val="a3"/>
        <w:jc w:val="center"/>
        <w:rPr>
          <w:sz w:val="28"/>
          <w:szCs w:val="28"/>
        </w:rPr>
      </w:pPr>
      <w:r w:rsidRPr="009C6F6A">
        <w:rPr>
          <w:sz w:val="28"/>
          <w:szCs w:val="28"/>
        </w:rPr>
        <w:t>ПРАВ ПОТРЕБИТЕЛЕЙ И БЛАГОПОЛУЧИЯ ЧЕЛОВЕКА</w:t>
      </w:r>
    </w:p>
    <w:p w:rsidR="009C6F6A" w:rsidRPr="009C6F6A" w:rsidRDefault="009C6F6A" w:rsidP="009C6F6A">
      <w:pPr>
        <w:pStyle w:val="a3"/>
        <w:jc w:val="center"/>
        <w:rPr>
          <w:b/>
          <w:sz w:val="28"/>
          <w:szCs w:val="28"/>
        </w:rPr>
      </w:pPr>
      <w:r w:rsidRPr="009C6F6A">
        <w:rPr>
          <w:b/>
          <w:sz w:val="28"/>
          <w:szCs w:val="28"/>
        </w:rPr>
        <w:t>ПИСЬМО</w:t>
      </w:r>
    </w:p>
    <w:p w:rsidR="009C6F6A" w:rsidRPr="009C6F6A" w:rsidRDefault="009C6F6A" w:rsidP="009C6F6A">
      <w:pPr>
        <w:pStyle w:val="a3"/>
        <w:jc w:val="center"/>
        <w:rPr>
          <w:b/>
          <w:sz w:val="28"/>
          <w:szCs w:val="28"/>
        </w:rPr>
      </w:pPr>
      <w:r w:rsidRPr="009C6F6A">
        <w:rPr>
          <w:b/>
          <w:sz w:val="28"/>
          <w:szCs w:val="28"/>
        </w:rPr>
        <w:t>от 22 июля 2021 г. N 02/14750-2021-24</w:t>
      </w:r>
    </w:p>
    <w:p w:rsidR="009C6F6A" w:rsidRPr="009C6F6A" w:rsidRDefault="009C6F6A" w:rsidP="009C6F6A">
      <w:pPr>
        <w:pStyle w:val="a3"/>
        <w:jc w:val="center"/>
        <w:rPr>
          <w:b/>
          <w:sz w:val="28"/>
          <w:szCs w:val="28"/>
        </w:rPr>
      </w:pPr>
      <w:r w:rsidRPr="009C6F6A">
        <w:rPr>
          <w:b/>
          <w:sz w:val="28"/>
          <w:szCs w:val="28"/>
        </w:rPr>
        <w:t>О ПОДГОТОВКЕ</w:t>
      </w:r>
    </w:p>
    <w:p w:rsidR="009C6F6A" w:rsidRDefault="009C6F6A" w:rsidP="009C6F6A">
      <w:pPr>
        <w:pStyle w:val="a3"/>
        <w:jc w:val="center"/>
        <w:rPr>
          <w:b/>
          <w:sz w:val="28"/>
          <w:szCs w:val="28"/>
        </w:rPr>
      </w:pPr>
      <w:r w:rsidRPr="009C6F6A">
        <w:rPr>
          <w:b/>
          <w:sz w:val="28"/>
          <w:szCs w:val="28"/>
        </w:rPr>
        <w:t xml:space="preserve">ОБРАЗОВАТЕЛЬНЫХ ОРГАНИЗАЦИЙ К НОВОМУ </w:t>
      </w:r>
    </w:p>
    <w:p w:rsidR="009C6F6A" w:rsidRPr="009C6F6A" w:rsidRDefault="009C6F6A" w:rsidP="009C6F6A">
      <w:pPr>
        <w:pStyle w:val="a3"/>
        <w:jc w:val="center"/>
        <w:rPr>
          <w:b/>
          <w:sz w:val="28"/>
          <w:szCs w:val="28"/>
        </w:rPr>
      </w:pPr>
      <w:r w:rsidRPr="009C6F6A">
        <w:rPr>
          <w:b/>
          <w:sz w:val="28"/>
          <w:szCs w:val="28"/>
        </w:rPr>
        <w:t xml:space="preserve">2021 </w:t>
      </w:r>
      <w:r>
        <w:rPr>
          <w:b/>
          <w:sz w:val="28"/>
          <w:szCs w:val="28"/>
        </w:rPr>
        <w:t>–</w:t>
      </w:r>
      <w:r w:rsidRPr="009C6F6A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</w:t>
      </w:r>
      <w:r w:rsidRPr="009C6F6A">
        <w:rPr>
          <w:b/>
          <w:sz w:val="28"/>
          <w:szCs w:val="28"/>
        </w:rPr>
        <w:t>УЧЕБНОМУ ГОДУ</w:t>
      </w:r>
    </w:p>
    <w:bookmarkEnd w:id="0"/>
    <w:p w:rsidR="009C6F6A" w:rsidRPr="009C6F6A" w:rsidRDefault="009C6F6A" w:rsidP="009C6F6A">
      <w:pPr>
        <w:pStyle w:val="a3"/>
        <w:jc w:val="both"/>
        <w:rPr>
          <w:sz w:val="28"/>
          <w:szCs w:val="28"/>
        </w:rPr>
      </w:pPr>
    </w:p>
    <w:p w:rsidR="009C6F6A" w:rsidRPr="009C6F6A" w:rsidRDefault="009C6F6A" w:rsidP="009C6F6A">
      <w:pPr>
        <w:pStyle w:val="a3"/>
        <w:ind w:firstLine="567"/>
        <w:jc w:val="both"/>
        <w:rPr>
          <w:sz w:val="28"/>
          <w:szCs w:val="28"/>
        </w:rPr>
      </w:pPr>
      <w:r w:rsidRPr="009C6F6A">
        <w:rPr>
          <w:sz w:val="28"/>
          <w:szCs w:val="28"/>
        </w:rPr>
        <w:t>В связи с ростом заболеваемости новой коронавирусной инфекцией в настоящее время в Российской Федерации и в целом в мире, а также учитывая риски распространения новых вариантов вируса коронавирусной инфекции, Федеральная служба по надзору в сфере защиты прав потребителей обращает внимание на необходимость подготовки образовательных организаций к приему детей к началу нового 2021 - 2022 учебного года в образовательных организациях с учетом требований санитарного законодательства в условиях распространения новой коронавирусной инфекции (COVID-19).</w:t>
      </w:r>
    </w:p>
    <w:p w:rsidR="009C6F6A" w:rsidRPr="009C6F6A" w:rsidRDefault="009C6F6A" w:rsidP="009C6F6A">
      <w:pPr>
        <w:pStyle w:val="a3"/>
        <w:ind w:firstLine="567"/>
        <w:jc w:val="both"/>
        <w:rPr>
          <w:sz w:val="28"/>
          <w:szCs w:val="28"/>
        </w:rPr>
      </w:pPr>
      <w:r w:rsidRPr="009C6F6A">
        <w:rPr>
          <w:sz w:val="28"/>
          <w:szCs w:val="28"/>
        </w:rPr>
        <w:t xml:space="preserve">Работа образовательных организаций в новом учебном году также предполагает особый режим функционирования в соответствии с действующими санитарными </w:t>
      </w:r>
      <w:hyperlink r:id="rId4" w:history="1">
        <w:r w:rsidRPr="009C6F6A">
          <w:rPr>
            <w:color w:val="0000FF"/>
            <w:sz w:val="28"/>
            <w:szCs w:val="28"/>
          </w:rPr>
          <w:t>правилами</w:t>
        </w:r>
      </w:hyperlink>
      <w:r w:rsidRPr="009C6F6A">
        <w:rPr>
          <w:sz w:val="28"/>
          <w:szCs w:val="28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(далее - санитарные правила СП 3.1/2.4.3598-20), а также </w:t>
      </w:r>
      <w:hyperlink r:id="rId5" w:history="1">
        <w:r w:rsidRPr="009C6F6A">
          <w:rPr>
            <w:color w:val="0000FF"/>
            <w:sz w:val="28"/>
            <w:szCs w:val="28"/>
          </w:rPr>
          <w:t>постановлением</w:t>
        </w:r>
      </w:hyperlink>
      <w:r w:rsidRPr="009C6F6A">
        <w:rPr>
          <w:sz w:val="28"/>
          <w:szCs w:val="28"/>
        </w:rPr>
        <w:t xml:space="preserve"> Главного государственного санитарного врача Российской Федерации от 13.07.2020 N 20 "О мероприятиях по профилактике гриппа и острых респираторных вирусных инфекций, в том числе новой коронавирусной инфекции (COVID-19) в эпидемическом сезоне 2020 - 2021 годов".</w:t>
      </w:r>
    </w:p>
    <w:p w:rsidR="009C6F6A" w:rsidRPr="009C6F6A" w:rsidRDefault="009C6F6A" w:rsidP="009C6F6A">
      <w:pPr>
        <w:pStyle w:val="a3"/>
        <w:ind w:firstLine="567"/>
        <w:jc w:val="both"/>
        <w:rPr>
          <w:sz w:val="28"/>
          <w:szCs w:val="28"/>
        </w:rPr>
      </w:pPr>
      <w:r w:rsidRPr="009C6F6A">
        <w:rPr>
          <w:sz w:val="28"/>
          <w:szCs w:val="28"/>
        </w:rPr>
        <w:t xml:space="preserve">В условиях распространения новой коронавирусной инфекции (COVID-19) санитарные </w:t>
      </w:r>
      <w:hyperlink r:id="rId6" w:history="1">
        <w:r w:rsidRPr="009C6F6A">
          <w:rPr>
            <w:color w:val="0000FF"/>
            <w:sz w:val="28"/>
            <w:szCs w:val="28"/>
          </w:rPr>
          <w:t>правила</w:t>
        </w:r>
      </w:hyperlink>
      <w:r w:rsidRPr="009C6F6A">
        <w:rPr>
          <w:sz w:val="28"/>
          <w:szCs w:val="28"/>
        </w:rPr>
        <w:t xml:space="preserve"> СП 3.1/2.4.3598-20 применяются в дополнение к обязательным требованиям, установленным вступившими в действие с 2021 года санитарными </w:t>
      </w:r>
      <w:hyperlink r:id="rId7" w:history="1">
        <w:r w:rsidRPr="009C6F6A">
          <w:rPr>
            <w:color w:val="0000FF"/>
            <w:sz w:val="28"/>
            <w:szCs w:val="28"/>
          </w:rPr>
          <w:t>правилами</w:t>
        </w:r>
      </w:hyperlink>
      <w:r w:rsidRPr="009C6F6A">
        <w:rPr>
          <w:sz w:val="28"/>
          <w:szCs w:val="28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молодежи", </w:t>
      </w:r>
      <w:hyperlink r:id="rId8" w:history="1">
        <w:r w:rsidRPr="009C6F6A">
          <w:rPr>
            <w:color w:val="0000FF"/>
            <w:sz w:val="28"/>
            <w:szCs w:val="28"/>
          </w:rPr>
          <w:t>СанПиН 1.2.3685-21</w:t>
        </w:r>
      </w:hyperlink>
      <w:r w:rsidRPr="009C6F6A">
        <w:rPr>
          <w:sz w:val="28"/>
          <w:szCs w:val="28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9C6F6A" w:rsidRPr="009C6F6A" w:rsidRDefault="009C6F6A" w:rsidP="009C6F6A">
      <w:pPr>
        <w:pStyle w:val="a3"/>
        <w:ind w:firstLine="567"/>
        <w:jc w:val="both"/>
        <w:rPr>
          <w:sz w:val="28"/>
          <w:szCs w:val="28"/>
        </w:rPr>
      </w:pPr>
      <w:r w:rsidRPr="009C6F6A">
        <w:rPr>
          <w:sz w:val="28"/>
          <w:szCs w:val="28"/>
        </w:rPr>
        <w:t>В целях минимизации рисков осложнения эпидемиологической ситуации необходимо:</w:t>
      </w:r>
    </w:p>
    <w:p w:rsidR="009C6F6A" w:rsidRPr="009C6F6A" w:rsidRDefault="009C6F6A" w:rsidP="009C6F6A">
      <w:pPr>
        <w:pStyle w:val="a3"/>
        <w:ind w:firstLine="567"/>
        <w:jc w:val="both"/>
        <w:rPr>
          <w:sz w:val="28"/>
          <w:szCs w:val="28"/>
        </w:rPr>
      </w:pPr>
      <w:r w:rsidRPr="009C6F6A">
        <w:rPr>
          <w:sz w:val="28"/>
          <w:szCs w:val="28"/>
        </w:rPr>
        <w:t>1. Руководителям высших исполнительных органов государственной власти субъектов Российской Федерации:</w:t>
      </w:r>
    </w:p>
    <w:p w:rsidR="009C6F6A" w:rsidRPr="009C6F6A" w:rsidRDefault="009C6F6A" w:rsidP="009C6F6A">
      <w:pPr>
        <w:pStyle w:val="a3"/>
        <w:ind w:firstLine="567"/>
        <w:jc w:val="both"/>
        <w:rPr>
          <w:sz w:val="28"/>
          <w:szCs w:val="28"/>
        </w:rPr>
      </w:pPr>
      <w:r w:rsidRPr="009C6F6A">
        <w:rPr>
          <w:sz w:val="28"/>
          <w:szCs w:val="28"/>
        </w:rPr>
        <w:t xml:space="preserve">1.1. Обеспечить неукоснительное выполнение санитарно-противоэпидемических (профилактических) мероприятий в образовательных организациях в период подготовки к эпидемическому сезону заболеваемости гриппом и острыми респираторными вирусными инфекциями 2021 - 2022 годов, в том числе новой коронавирусной инфекцией (COVID-19), с учетом требований санитарных </w:t>
      </w:r>
      <w:hyperlink r:id="rId9" w:history="1">
        <w:r w:rsidRPr="009C6F6A">
          <w:rPr>
            <w:color w:val="0000FF"/>
            <w:sz w:val="28"/>
            <w:szCs w:val="28"/>
          </w:rPr>
          <w:t>правил</w:t>
        </w:r>
      </w:hyperlink>
      <w:r w:rsidRPr="009C6F6A">
        <w:rPr>
          <w:sz w:val="28"/>
          <w:szCs w:val="28"/>
        </w:rPr>
        <w:t xml:space="preserve"> СП 3.1/2.4.3598-20, включающих в себя:</w:t>
      </w:r>
    </w:p>
    <w:p w:rsidR="009C6F6A" w:rsidRPr="009C6F6A" w:rsidRDefault="009C6F6A" w:rsidP="009C6F6A">
      <w:pPr>
        <w:pStyle w:val="a3"/>
        <w:ind w:firstLine="567"/>
        <w:jc w:val="both"/>
        <w:rPr>
          <w:sz w:val="28"/>
          <w:szCs w:val="28"/>
        </w:rPr>
      </w:pPr>
      <w:r w:rsidRPr="009C6F6A">
        <w:rPr>
          <w:sz w:val="28"/>
          <w:szCs w:val="28"/>
        </w:rPr>
        <w:t>- уведомление не позднее чем за 1 рабочий день территориального органа Роспотребнадзора о дате начала образовательного процесса;</w:t>
      </w:r>
    </w:p>
    <w:p w:rsidR="009C6F6A" w:rsidRPr="009C6F6A" w:rsidRDefault="009C6F6A" w:rsidP="009C6F6A">
      <w:pPr>
        <w:pStyle w:val="a3"/>
        <w:ind w:firstLine="567"/>
        <w:jc w:val="both"/>
        <w:rPr>
          <w:sz w:val="28"/>
          <w:szCs w:val="28"/>
        </w:rPr>
      </w:pPr>
      <w:r w:rsidRPr="009C6F6A">
        <w:rPr>
          <w:sz w:val="28"/>
          <w:szCs w:val="28"/>
        </w:rPr>
        <w:lastRenderedPageBreak/>
        <w:t>- проведение генеральной уборки перед открытием организаций;</w:t>
      </w:r>
    </w:p>
    <w:p w:rsidR="009C6F6A" w:rsidRPr="009C6F6A" w:rsidRDefault="009C6F6A" w:rsidP="009C6F6A">
      <w:pPr>
        <w:pStyle w:val="a3"/>
        <w:ind w:firstLine="567"/>
        <w:jc w:val="both"/>
        <w:rPr>
          <w:b/>
          <w:sz w:val="28"/>
          <w:szCs w:val="28"/>
        </w:rPr>
      </w:pPr>
      <w:r w:rsidRPr="009C6F6A">
        <w:rPr>
          <w:b/>
          <w:sz w:val="28"/>
          <w:szCs w:val="28"/>
        </w:rPr>
        <w:t>- организацию ежедневных "утренних фильтров" при входе в здание с обязательной термометрией с целью выявления и недопущения лиц с признаками респираторных заболеваний с использованием всех входов в здание (по возможности) и недопущением скопления обучающихся при входе;</w:t>
      </w:r>
    </w:p>
    <w:p w:rsidR="009C6F6A" w:rsidRPr="009C6F6A" w:rsidRDefault="009C6F6A" w:rsidP="009C6F6A">
      <w:pPr>
        <w:pStyle w:val="a3"/>
        <w:ind w:firstLine="567"/>
        <w:jc w:val="both"/>
        <w:rPr>
          <w:b/>
          <w:sz w:val="28"/>
          <w:szCs w:val="28"/>
        </w:rPr>
      </w:pPr>
      <w:r w:rsidRPr="009C6F6A">
        <w:rPr>
          <w:b/>
          <w:sz w:val="28"/>
          <w:szCs w:val="28"/>
        </w:rPr>
        <w:t>- усиление дезинфекционного режима (проведение уборок с использованием дезинфекционных средств, наличие антисептических средств для обработки рук, использование приборов для обеззараживания воздуха);</w:t>
      </w:r>
    </w:p>
    <w:p w:rsidR="009C6F6A" w:rsidRPr="009C6F6A" w:rsidRDefault="009C6F6A" w:rsidP="009C6F6A">
      <w:pPr>
        <w:pStyle w:val="a3"/>
        <w:ind w:firstLine="567"/>
        <w:jc w:val="both"/>
        <w:rPr>
          <w:b/>
          <w:sz w:val="28"/>
          <w:szCs w:val="28"/>
        </w:rPr>
      </w:pPr>
      <w:r w:rsidRPr="009C6F6A">
        <w:rPr>
          <w:b/>
          <w:sz w:val="28"/>
          <w:szCs w:val="28"/>
        </w:rPr>
        <w:t xml:space="preserve">- создание условий для соблюдения правил личной гигиены (наличие мыла и одноразовых полотенец или </w:t>
      </w:r>
      <w:proofErr w:type="spellStart"/>
      <w:r w:rsidRPr="009C6F6A">
        <w:rPr>
          <w:b/>
          <w:sz w:val="28"/>
          <w:szCs w:val="28"/>
        </w:rPr>
        <w:t>электрополотенец</w:t>
      </w:r>
      <w:proofErr w:type="spellEnd"/>
      <w:r w:rsidRPr="009C6F6A">
        <w:rPr>
          <w:b/>
          <w:sz w:val="28"/>
          <w:szCs w:val="28"/>
        </w:rPr>
        <w:t xml:space="preserve"> в умывальниках, туалетной бумаги в туалетных комнатах);</w:t>
      </w:r>
    </w:p>
    <w:p w:rsidR="009C6F6A" w:rsidRPr="009C6F6A" w:rsidRDefault="009C6F6A" w:rsidP="009C6F6A">
      <w:pPr>
        <w:pStyle w:val="a3"/>
        <w:ind w:firstLine="567"/>
        <w:jc w:val="both"/>
        <w:rPr>
          <w:b/>
          <w:sz w:val="28"/>
          <w:szCs w:val="28"/>
        </w:rPr>
      </w:pPr>
      <w:r w:rsidRPr="009C6F6A">
        <w:rPr>
          <w:b/>
          <w:sz w:val="28"/>
          <w:szCs w:val="28"/>
        </w:rPr>
        <w:t>- использование средств индивидуальной защиты (маски и перчатки) персоналом пищеблоков;</w:t>
      </w:r>
    </w:p>
    <w:p w:rsidR="009C6F6A" w:rsidRPr="009C6F6A" w:rsidRDefault="009C6F6A" w:rsidP="009C6F6A">
      <w:pPr>
        <w:pStyle w:val="a3"/>
        <w:ind w:firstLine="567"/>
        <w:jc w:val="both"/>
        <w:rPr>
          <w:b/>
          <w:sz w:val="28"/>
          <w:szCs w:val="28"/>
        </w:rPr>
      </w:pPr>
      <w:r w:rsidRPr="009C6F6A">
        <w:rPr>
          <w:b/>
          <w:sz w:val="28"/>
          <w:szCs w:val="28"/>
        </w:rPr>
        <w:t>- закрепление за каждым классом отдельного кабинета (за исключением кабинетов, требующих специального оборудования), проведение занятий в актовом и спортивном залах, библиотеке только для одного класса;</w:t>
      </w:r>
    </w:p>
    <w:p w:rsidR="009C6F6A" w:rsidRPr="009C6F6A" w:rsidRDefault="009C6F6A" w:rsidP="009C6F6A">
      <w:pPr>
        <w:pStyle w:val="a3"/>
        <w:ind w:firstLine="567"/>
        <w:jc w:val="both"/>
        <w:rPr>
          <w:b/>
          <w:sz w:val="28"/>
          <w:szCs w:val="28"/>
        </w:rPr>
      </w:pPr>
      <w:r w:rsidRPr="009C6F6A">
        <w:rPr>
          <w:b/>
          <w:sz w:val="28"/>
          <w:szCs w:val="28"/>
        </w:rPr>
        <w:t xml:space="preserve">- организацию учебного процесса по специально разработанному расписанию уроков, графику посещения столовой с целью минимизации </w:t>
      </w:r>
      <w:proofErr w:type="gramStart"/>
      <w:r w:rsidRPr="009C6F6A">
        <w:rPr>
          <w:b/>
          <w:sz w:val="28"/>
          <w:szCs w:val="28"/>
        </w:rPr>
        <w:t>контактов</w:t>
      </w:r>
      <w:proofErr w:type="gramEnd"/>
      <w:r w:rsidRPr="009C6F6A">
        <w:rPr>
          <w:b/>
          <w:sz w:val="28"/>
          <w:szCs w:val="28"/>
        </w:rPr>
        <w:t xml:space="preserve"> обучающихся;</w:t>
      </w:r>
    </w:p>
    <w:p w:rsidR="009C6F6A" w:rsidRPr="009C6F6A" w:rsidRDefault="009C6F6A" w:rsidP="009C6F6A">
      <w:pPr>
        <w:pStyle w:val="a3"/>
        <w:ind w:firstLine="567"/>
        <w:jc w:val="both"/>
        <w:rPr>
          <w:b/>
          <w:sz w:val="28"/>
          <w:szCs w:val="28"/>
        </w:rPr>
      </w:pPr>
      <w:r w:rsidRPr="009C6F6A">
        <w:rPr>
          <w:b/>
          <w:sz w:val="28"/>
          <w:szCs w:val="28"/>
        </w:rPr>
        <w:t>- запрет на проведение массовых мероприятий между различными классами (школами) (проведение праздничных мероприятий 1 сентября организовать по классам или параллелям на открытом воздухе с использованием средств индивидуальной защиты (маски) для родителей).</w:t>
      </w:r>
    </w:p>
    <w:p w:rsidR="009C6F6A" w:rsidRPr="009C6F6A" w:rsidRDefault="009C6F6A" w:rsidP="009C6F6A">
      <w:pPr>
        <w:pStyle w:val="a3"/>
        <w:ind w:firstLine="567"/>
        <w:jc w:val="both"/>
        <w:rPr>
          <w:sz w:val="28"/>
          <w:szCs w:val="28"/>
        </w:rPr>
      </w:pPr>
      <w:r w:rsidRPr="009C6F6A">
        <w:rPr>
          <w:sz w:val="28"/>
          <w:szCs w:val="28"/>
        </w:rPr>
        <w:t>1.2. Обратить внимание на готовность образовательных организаций независимо от организационно-правовых форм и форм собственности к работе в осенне-зимний период года, прежде всего на состояние их материально-технической базы, завершение ремонтных работ, в том числе на пищеблоках, подготовку систем отопления и вентиляции и их функционирование в отопительный период.</w:t>
      </w:r>
    </w:p>
    <w:p w:rsidR="009C6F6A" w:rsidRPr="009C6F6A" w:rsidRDefault="009C6F6A" w:rsidP="009C6F6A">
      <w:pPr>
        <w:pStyle w:val="a3"/>
        <w:ind w:firstLine="567"/>
        <w:jc w:val="both"/>
        <w:rPr>
          <w:sz w:val="28"/>
          <w:szCs w:val="28"/>
        </w:rPr>
      </w:pPr>
      <w:r w:rsidRPr="009C6F6A">
        <w:rPr>
          <w:sz w:val="28"/>
          <w:szCs w:val="28"/>
        </w:rPr>
        <w:t>1.3. С учетом эпидемиологической ситуации по гриппу и острым респираторным вирусным инфекциям, в том числе новой коронавирусной инфекции (COVID-19), складывающейся в регионе Российской Федерации, и прогноза ее развития своевременно вводить ограничительные мероприятия.</w:t>
      </w:r>
    </w:p>
    <w:p w:rsidR="009C6F6A" w:rsidRPr="009C6F6A" w:rsidRDefault="009C6F6A" w:rsidP="009C6F6A">
      <w:pPr>
        <w:pStyle w:val="a3"/>
        <w:ind w:firstLine="567"/>
        <w:jc w:val="both"/>
        <w:rPr>
          <w:sz w:val="28"/>
          <w:szCs w:val="28"/>
        </w:rPr>
      </w:pPr>
      <w:r w:rsidRPr="009C6F6A">
        <w:rPr>
          <w:sz w:val="28"/>
          <w:szCs w:val="28"/>
        </w:rPr>
        <w:t>2. Руководителям территориальных органов Роспотребнадзора:</w:t>
      </w:r>
    </w:p>
    <w:p w:rsidR="009C6F6A" w:rsidRPr="009C6F6A" w:rsidRDefault="009C6F6A" w:rsidP="009C6F6A">
      <w:pPr>
        <w:pStyle w:val="a3"/>
        <w:ind w:firstLine="567"/>
        <w:jc w:val="both"/>
        <w:rPr>
          <w:sz w:val="28"/>
          <w:szCs w:val="28"/>
        </w:rPr>
      </w:pPr>
      <w:r w:rsidRPr="009C6F6A">
        <w:rPr>
          <w:sz w:val="28"/>
          <w:szCs w:val="28"/>
        </w:rPr>
        <w:t>2.1. Обеспечить контроль за готовностью образовательных организаций к работе в период эпидемического подъема заболеваемости гриппом и острыми респираторными вирусными инфекциями.</w:t>
      </w:r>
    </w:p>
    <w:p w:rsidR="009C6F6A" w:rsidRPr="009C6F6A" w:rsidRDefault="009C6F6A" w:rsidP="009C6F6A">
      <w:pPr>
        <w:pStyle w:val="a3"/>
        <w:ind w:firstLine="567"/>
        <w:jc w:val="both"/>
        <w:rPr>
          <w:sz w:val="28"/>
          <w:szCs w:val="28"/>
        </w:rPr>
      </w:pPr>
      <w:r w:rsidRPr="009C6F6A">
        <w:rPr>
          <w:sz w:val="28"/>
          <w:szCs w:val="28"/>
        </w:rPr>
        <w:t xml:space="preserve">2.2. Установить контроль за соблюдением требований санитарного законодательства, прежде всего с учетом неукоснительного исполнения требований санитарных </w:t>
      </w:r>
      <w:hyperlink r:id="rId10" w:history="1">
        <w:r w:rsidRPr="009C6F6A">
          <w:rPr>
            <w:color w:val="0000FF"/>
            <w:sz w:val="28"/>
            <w:szCs w:val="28"/>
          </w:rPr>
          <w:t>правил</w:t>
        </w:r>
      </w:hyperlink>
      <w:r w:rsidRPr="009C6F6A">
        <w:rPr>
          <w:sz w:val="28"/>
          <w:szCs w:val="28"/>
        </w:rPr>
        <w:t xml:space="preserve"> СП 3.1/2.4.3598-20, обеспечивающих формирование в образовательных организациях благоприятной учебно-воспитательной среды, в том числе:</w:t>
      </w:r>
    </w:p>
    <w:p w:rsidR="009C6F6A" w:rsidRPr="009C6F6A" w:rsidRDefault="009C6F6A" w:rsidP="009C6F6A">
      <w:pPr>
        <w:pStyle w:val="a3"/>
        <w:ind w:firstLine="567"/>
        <w:jc w:val="both"/>
        <w:rPr>
          <w:b/>
          <w:sz w:val="28"/>
          <w:szCs w:val="28"/>
        </w:rPr>
      </w:pPr>
      <w:r w:rsidRPr="009C6F6A">
        <w:rPr>
          <w:b/>
          <w:sz w:val="28"/>
          <w:szCs w:val="28"/>
        </w:rPr>
        <w:t>- за проведением профилактических и дезинфекционных мероприятий в помещениях образовательных организаций, обратив особое внимание на здания организаций, на базе которых оборудуются пункты временного размещения и избирательные участки;</w:t>
      </w:r>
    </w:p>
    <w:p w:rsidR="009C6F6A" w:rsidRPr="009C6F6A" w:rsidRDefault="009C6F6A" w:rsidP="009C6F6A">
      <w:pPr>
        <w:pStyle w:val="a3"/>
        <w:ind w:firstLine="567"/>
        <w:jc w:val="both"/>
        <w:rPr>
          <w:b/>
          <w:sz w:val="28"/>
          <w:szCs w:val="28"/>
        </w:rPr>
      </w:pPr>
      <w:r w:rsidRPr="009C6F6A">
        <w:rPr>
          <w:b/>
          <w:sz w:val="28"/>
          <w:szCs w:val="28"/>
        </w:rPr>
        <w:t>- за организацией работы "утреннего фильтра";</w:t>
      </w:r>
    </w:p>
    <w:p w:rsidR="009C6F6A" w:rsidRPr="009C6F6A" w:rsidRDefault="009C6F6A" w:rsidP="009C6F6A">
      <w:pPr>
        <w:pStyle w:val="a3"/>
        <w:ind w:firstLine="567"/>
        <w:jc w:val="both"/>
        <w:rPr>
          <w:b/>
          <w:sz w:val="28"/>
          <w:szCs w:val="28"/>
        </w:rPr>
      </w:pPr>
      <w:r w:rsidRPr="009C6F6A">
        <w:rPr>
          <w:b/>
          <w:sz w:val="28"/>
          <w:szCs w:val="28"/>
        </w:rPr>
        <w:lastRenderedPageBreak/>
        <w:t>- за соблюдением режима прогулок детей в дошкольных образовательных организациях и проведением в образовательных организациях занятий физической культурой на открытом воздухе;</w:t>
      </w:r>
    </w:p>
    <w:p w:rsidR="009C6F6A" w:rsidRPr="009C6F6A" w:rsidRDefault="009C6F6A" w:rsidP="009C6F6A">
      <w:pPr>
        <w:pStyle w:val="a3"/>
        <w:ind w:firstLine="567"/>
        <w:jc w:val="both"/>
        <w:rPr>
          <w:b/>
          <w:sz w:val="28"/>
          <w:szCs w:val="28"/>
        </w:rPr>
      </w:pPr>
      <w:r w:rsidRPr="009C6F6A">
        <w:rPr>
          <w:b/>
          <w:sz w:val="28"/>
          <w:szCs w:val="28"/>
        </w:rPr>
        <w:t>- за соблюдением требований к специально разработанному расписанию (закрепление отдельных кабинетов, разделение классов и т.д.);</w:t>
      </w:r>
    </w:p>
    <w:p w:rsidR="009C6F6A" w:rsidRPr="009C6F6A" w:rsidRDefault="009C6F6A" w:rsidP="009C6F6A">
      <w:pPr>
        <w:pStyle w:val="a3"/>
        <w:ind w:firstLine="567"/>
        <w:jc w:val="both"/>
        <w:rPr>
          <w:b/>
          <w:sz w:val="28"/>
          <w:szCs w:val="28"/>
        </w:rPr>
      </w:pPr>
      <w:r w:rsidRPr="009C6F6A">
        <w:rPr>
          <w:b/>
          <w:sz w:val="28"/>
          <w:szCs w:val="28"/>
        </w:rPr>
        <w:t>- за наличием достаточного запаса масок для персонала и дезинфицирующих средств (салфетки, гели и т.д.) для обработки рук.</w:t>
      </w:r>
    </w:p>
    <w:p w:rsidR="009C6F6A" w:rsidRPr="009C6F6A" w:rsidRDefault="009C6F6A" w:rsidP="009C6F6A">
      <w:pPr>
        <w:pStyle w:val="a3"/>
        <w:ind w:firstLine="567"/>
        <w:jc w:val="both"/>
        <w:rPr>
          <w:sz w:val="28"/>
          <w:szCs w:val="28"/>
        </w:rPr>
      </w:pPr>
      <w:r w:rsidRPr="009C6F6A">
        <w:rPr>
          <w:sz w:val="28"/>
          <w:szCs w:val="28"/>
        </w:rPr>
        <w:t>2.3. Обеспечить межведомственное взаимодействие на всех этапах проведения санитарно-противоэпидемических (профилактических) мероприятий.</w:t>
      </w:r>
    </w:p>
    <w:p w:rsidR="009C6F6A" w:rsidRPr="009C6F6A" w:rsidRDefault="009C6F6A" w:rsidP="009C6F6A">
      <w:pPr>
        <w:pStyle w:val="a3"/>
        <w:ind w:firstLine="567"/>
        <w:jc w:val="both"/>
        <w:rPr>
          <w:sz w:val="28"/>
          <w:szCs w:val="28"/>
        </w:rPr>
      </w:pPr>
    </w:p>
    <w:p w:rsidR="009C6F6A" w:rsidRPr="009C6F6A" w:rsidRDefault="009C6F6A" w:rsidP="009C6F6A">
      <w:pPr>
        <w:pStyle w:val="a3"/>
        <w:ind w:firstLine="567"/>
        <w:jc w:val="both"/>
        <w:rPr>
          <w:sz w:val="28"/>
          <w:szCs w:val="28"/>
        </w:rPr>
      </w:pPr>
      <w:r w:rsidRPr="009C6F6A">
        <w:rPr>
          <w:sz w:val="28"/>
          <w:szCs w:val="28"/>
        </w:rPr>
        <w:t>Руководитель</w:t>
      </w:r>
    </w:p>
    <w:p w:rsidR="009C6F6A" w:rsidRPr="009C6F6A" w:rsidRDefault="009C6F6A" w:rsidP="009C6F6A">
      <w:pPr>
        <w:pStyle w:val="a3"/>
        <w:ind w:firstLine="567"/>
        <w:jc w:val="both"/>
        <w:rPr>
          <w:sz w:val="28"/>
          <w:szCs w:val="28"/>
        </w:rPr>
      </w:pPr>
      <w:r w:rsidRPr="009C6F6A">
        <w:rPr>
          <w:sz w:val="28"/>
          <w:szCs w:val="28"/>
        </w:rPr>
        <w:t>А.Ю.ПОПОВА</w:t>
      </w:r>
    </w:p>
    <w:p w:rsidR="000D47A0" w:rsidRDefault="000D47A0" w:rsidP="009C6F6A">
      <w:pPr>
        <w:ind w:firstLine="567"/>
      </w:pPr>
    </w:p>
    <w:sectPr w:rsidR="000D47A0" w:rsidSect="009C6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6A"/>
    <w:rsid w:val="000D47A0"/>
    <w:rsid w:val="009C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CBADB-4AEB-414F-902D-C480BB37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onsPlusTitle">
    <w:name w:val="ConsPlusTitle"/>
    <w:uiPriority w:val="99"/>
    <w:rsid w:val="009C6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 Spacing"/>
    <w:uiPriority w:val="1"/>
    <w:qFormat/>
    <w:rsid w:val="009C6F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6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75839&amp;date=06.08.2021&amp;dst=100137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371594&amp;date=06.08.2021&amp;dst=100047&amp;fie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80802&amp;date=06.08.2021&amp;dst=100013&amp;fie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358555&amp;date=06.08.2021" TargetMode="External"/><Relationship Id="rId10" Type="http://schemas.openxmlformats.org/officeDocument/2006/relationships/hyperlink" Target="https://login.consultant.ru/link/?req=doc&amp;demo=2&amp;base=LAW&amp;n=380802&amp;date=06.08.2021&amp;dst=100013&amp;field=134" TargetMode="External"/><Relationship Id="rId4" Type="http://schemas.openxmlformats.org/officeDocument/2006/relationships/hyperlink" Target="https://login.consultant.ru/link/?req=doc&amp;demo=2&amp;base=LAW&amp;n=380802&amp;date=06.08.2021&amp;dst=100013&amp;field=134" TargetMode="External"/><Relationship Id="rId9" Type="http://schemas.openxmlformats.org/officeDocument/2006/relationships/hyperlink" Target="https://login.consultant.ru/link/?req=doc&amp;demo=2&amp;base=LAW&amp;n=380802&amp;date=06.08.2021&amp;dst=10001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2021-12-10T05:37:00Z</cp:lastPrinted>
  <dcterms:created xsi:type="dcterms:W3CDTF">2021-12-10T05:34:00Z</dcterms:created>
  <dcterms:modified xsi:type="dcterms:W3CDTF">2021-12-10T05:40:00Z</dcterms:modified>
</cp:coreProperties>
</file>