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AD" w:rsidRPr="009F3755" w:rsidRDefault="008023AD" w:rsidP="00645D01">
      <w:pPr>
        <w:jc w:val="center"/>
        <w:rPr>
          <w:rFonts w:ascii="Cambria" w:hAnsi="Cambria"/>
          <w:smallCaps/>
          <w:sz w:val="28"/>
          <w:szCs w:val="28"/>
        </w:rPr>
      </w:pPr>
      <w:r w:rsidRPr="009F3755">
        <w:rPr>
          <w:rFonts w:ascii="Cambria" w:hAnsi="Cambria"/>
          <w:smallCaps/>
          <w:sz w:val="28"/>
          <w:szCs w:val="28"/>
        </w:rPr>
        <w:t xml:space="preserve">МУНИЦИПАЛЬНОЕ </w:t>
      </w:r>
      <w:r w:rsidR="00645D01" w:rsidRPr="009F3755">
        <w:rPr>
          <w:rFonts w:ascii="Cambria" w:hAnsi="Cambria"/>
          <w:smallCaps/>
          <w:sz w:val="28"/>
          <w:szCs w:val="28"/>
        </w:rPr>
        <w:t xml:space="preserve">БЮДЖЕТНОЕ </w:t>
      </w:r>
      <w:r w:rsidRPr="009F3755">
        <w:rPr>
          <w:rFonts w:ascii="Cambria" w:hAnsi="Cambria"/>
          <w:smallCaps/>
          <w:sz w:val="28"/>
          <w:szCs w:val="28"/>
        </w:rPr>
        <w:t>ОБЩЕОБРАЗОВАТЕЛЬНОЕ УЧРЕЖДЕНИЕ</w:t>
      </w:r>
    </w:p>
    <w:p w:rsidR="008023AD" w:rsidRPr="009F3755" w:rsidRDefault="008023AD" w:rsidP="00645D01">
      <w:pPr>
        <w:jc w:val="center"/>
        <w:rPr>
          <w:rFonts w:ascii="Cambria" w:hAnsi="Cambria"/>
          <w:smallCaps/>
          <w:sz w:val="28"/>
          <w:szCs w:val="28"/>
        </w:rPr>
      </w:pPr>
      <w:r w:rsidRPr="009F3755">
        <w:rPr>
          <w:rFonts w:ascii="Cambria" w:hAnsi="Cambria"/>
          <w:smallCaps/>
          <w:sz w:val="28"/>
          <w:szCs w:val="28"/>
        </w:rPr>
        <w:t>«СРЕДНЯЯ ОБЩЕОБРАЗОВАТЕЛЬНАЯ ШКОЛА№1»</w:t>
      </w:r>
    </w:p>
    <w:p w:rsidR="008023AD" w:rsidRPr="009F3755" w:rsidRDefault="008023AD" w:rsidP="00645D01">
      <w:pPr>
        <w:jc w:val="center"/>
        <w:rPr>
          <w:rFonts w:ascii="Cambria" w:hAnsi="Cambria"/>
          <w:b/>
          <w:smallCaps/>
          <w:sz w:val="28"/>
          <w:szCs w:val="28"/>
        </w:rPr>
      </w:pPr>
    </w:p>
    <w:p w:rsidR="00645D01" w:rsidRPr="009F3755" w:rsidRDefault="00645D01" w:rsidP="00645D01">
      <w:pPr>
        <w:jc w:val="center"/>
        <w:rPr>
          <w:rFonts w:ascii="Cambria" w:hAnsi="Cambria"/>
          <w:smallCaps/>
          <w:sz w:val="28"/>
          <w:szCs w:val="28"/>
        </w:rPr>
      </w:pPr>
    </w:p>
    <w:p w:rsidR="009F3755" w:rsidRPr="009F3755" w:rsidRDefault="009F3755" w:rsidP="00645D01">
      <w:pPr>
        <w:pStyle w:val="a3"/>
        <w:jc w:val="center"/>
        <w:rPr>
          <w:rFonts w:ascii="Cambria" w:hAnsi="Cambria"/>
          <w:sz w:val="28"/>
          <w:szCs w:val="28"/>
        </w:rPr>
      </w:pPr>
    </w:p>
    <w:p w:rsidR="009F3755" w:rsidRPr="009F3755" w:rsidRDefault="009F3755" w:rsidP="00645D01">
      <w:pPr>
        <w:pStyle w:val="a3"/>
        <w:jc w:val="center"/>
        <w:rPr>
          <w:rFonts w:ascii="Cambria" w:hAnsi="Cambria"/>
          <w:sz w:val="28"/>
          <w:szCs w:val="28"/>
        </w:rPr>
      </w:pPr>
      <w:r w:rsidRPr="009F3755">
        <w:rPr>
          <w:rFonts w:ascii="Cambria" w:hAnsi="Cambria"/>
          <w:sz w:val="28"/>
          <w:szCs w:val="28"/>
        </w:rPr>
        <w:t xml:space="preserve">БЕСЕДА – ИНСТРУКТАЖ </w:t>
      </w:r>
    </w:p>
    <w:p w:rsidR="008023AD" w:rsidRPr="009F3755" w:rsidRDefault="009F3755" w:rsidP="00645D01">
      <w:pPr>
        <w:pStyle w:val="a3"/>
        <w:jc w:val="center"/>
        <w:rPr>
          <w:rFonts w:ascii="Cambria" w:hAnsi="Cambria"/>
          <w:sz w:val="28"/>
          <w:szCs w:val="28"/>
        </w:rPr>
      </w:pPr>
      <w:r w:rsidRPr="009F3755">
        <w:rPr>
          <w:rFonts w:ascii="Cambria" w:hAnsi="Cambria"/>
          <w:sz w:val="28"/>
          <w:szCs w:val="28"/>
        </w:rPr>
        <w:t>с учащимися __________ класса</w:t>
      </w:r>
    </w:p>
    <w:p w:rsidR="009F3755" w:rsidRPr="009F3755" w:rsidRDefault="009F3755" w:rsidP="009F3755">
      <w:pPr>
        <w:pStyle w:val="a3"/>
        <w:jc w:val="center"/>
        <w:rPr>
          <w:rFonts w:ascii="Cambria" w:hAnsi="Cambria"/>
          <w:b/>
          <w:sz w:val="28"/>
          <w:szCs w:val="28"/>
        </w:rPr>
      </w:pPr>
    </w:p>
    <w:p w:rsidR="009F3755" w:rsidRPr="009F3755" w:rsidRDefault="009F3755" w:rsidP="009F3755">
      <w:pPr>
        <w:pStyle w:val="a3"/>
        <w:jc w:val="center"/>
        <w:rPr>
          <w:rFonts w:ascii="Cambria" w:hAnsi="Cambria"/>
          <w:b/>
          <w:sz w:val="28"/>
          <w:szCs w:val="28"/>
        </w:rPr>
      </w:pPr>
      <w:r w:rsidRPr="009F3755">
        <w:rPr>
          <w:rFonts w:ascii="Cambria" w:hAnsi="Cambria"/>
          <w:b/>
          <w:sz w:val="28"/>
          <w:szCs w:val="28"/>
        </w:rPr>
        <w:t xml:space="preserve">О ЗАПРЕТЕ НАХОЖДЕНИЯ ДЕТЕЙ И ПОДРОСТКОВ </w:t>
      </w:r>
    </w:p>
    <w:p w:rsidR="009F3755" w:rsidRPr="009F3755" w:rsidRDefault="009F3755" w:rsidP="009F3755">
      <w:pPr>
        <w:pStyle w:val="a3"/>
        <w:jc w:val="center"/>
        <w:rPr>
          <w:rFonts w:ascii="Cambria" w:hAnsi="Cambria"/>
          <w:b/>
          <w:sz w:val="28"/>
          <w:szCs w:val="28"/>
        </w:rPr>
      </w:pPr>
      <w:r w:rsidRPr="009F3755">
        <w:rPr>
          <w:rFonts w:ascii="Cambria" w:hAnsi="Cambria"/>
          <w:b/>
          <w:sz w:val="28"/>
          <w:szCs w:val="28"/>
        </w:rPr>
        <w:t>НА СТРОЯЩИХСЯ И ЗАБРОШЕННЫХ ОБЪЕКТАХ В ЧЕРТЕ ГОРОДА И ЗА ЕГО ПРЕДЕЛАМИ</w:t>
      </w:r>
    </w:p>
    <w:p w:rsidR="009F3755" w:rsidRPr="009F3755" w:rsidRDefault="009F3755" w:rsidP="009F3755">
      <w:pPr>
        <w:pStyle w:val="a3"/>
        <w:numPr>
          <w:ilvl w:val="0"/>
          <w:numId w:val="17"/>
        </w:numPr>
        <w:ind w:left="426" w:hanging="426"/>
        <w:jc w:val="both"/>
        <w:rPr>
          <w:rFonts w:ascii="Cambria" w:hAnsi="Cambria"/>
          <w:sz w:val="28"/>
          <w:szCs w:val="28"/>
        </w:rPr>
      </w:pPr>
      <w:r w:rsidRPr="009F3755">
        <w:rPr>
          <w:rFonts w:ascii="Cambria" w:hAnsi="Cambria"/>
          <w:sz w:val="28"/>
          <w:szCs w:val="28"/>
        </w:rPr>
        <w:t xml:space="preserve">Нахождение несовершеннолетних на территории строящихся объектов, заброшенных домов и зданий приводит к опасности для их жизни и здоровья. Недостроенные пролеты, вырытые котлованы, складированные строительные материалы, </w:t>
      </w:r>
      <w:r w:rsidRPr="009F3755">
        <w:rPr>
          <w:rFonts w:ascii="Cambria" w:hAnsi="Cambria"/>
          <w:sz w:val="28"/>
          <w:szCs w:val="28"/>
        </w:rPr>
        <w:t>разрушение кровель и фасадов</w:t>
      </w:r>
      <w:r w:rsidRPr="009F3755">
        <w:rPr>
          <w:rFonts w:ascii="Cambria" w:hAnsi="Cambria"/>
          <w:sz w:val="28"/>
          <w:szCs w:val="28"/>
        </w:rPr>
        <w:t> могут привести к увечью и гибели детей, находящихся на строящихся объектах.</w:t>
      </w:r>
    </w:p>
    <w:p w:rsidR="009F3755" w:rsidRPr="009F3755" w:rsidRDefault="009F3755" w:rsidP="009F3755">
      <w:pPr>
        <w:pStyle w:val="a3"/>
        <w:numPr>
          <w:ilvl w:val="0"/>
          <w:numId w:val="17"/>
        </w:numPr>
        <w:ind w:left="426" w:hanging="426"/>
        <w:jc w:val="both"/>
        <w:rPr>
          <w:rFonts w:ascii="Cambria" w:hAnsi="Cambria"/>
          <w:sz w:val="28"/>
          <w:szCs w:val="28"/>
        </w:rPr>
      </w:pPr>
      <w:r w:rsidRPr="009F3755">
        <w:rPr>
          <w:rFonts w:ascii="Cambria" w:hAnsi="Cambria"/>
          <w:sz w:val="28"/>
          <w:szCs w:val="28"/>
        </w:rPr>
        <w:t>В таких местах собираются бездомные люди, люди с неадекватным поведением, подростки из различных неформальных групп, которые употребляют спиртные напитки, психотропные и наркотические средства, а также вовлекают других в их употребление.</w:t>
      </w:r>
    </w:p>
    <w:p w:rsidR="009F3755" w:rsidRPr="009F3755" w:rsidRDefault="009F3755" w:rsidP="009F3755">
      <w:pPr>
        <w:pStyle w:val="a3"/>
        <w:numPr>
          <w:ilvl w:val="0"/>
          <w:numId w:val="17"/>
        </w:numPr>
        <w:ind w:left="426" w:hanging="426"/>
        <w:jc w:val="both"/>
        <w:rPr>
          <w:rFonts w:ascii="Cambria" w:hAnsi="Cambria"/>
          <w:sz w:val="28"/>
          <w:szCs w:val="28"/>
        </w:rPr>
      </w:pPr>
      <w:r w:rsidRPr="009F3755">
        <w:rPr>
          <w:rFonts w:ascii="Cambria" w:hAnsi="Cambria"/>
          <w:sz w:val="28"/>
          <w:szCs w:val="28"/>
        </w:rPr>
        <w:t>Опасность может представлять собой и строительная пыль. Мелкие частицы строительных смесей, опилки, различные микроэлементы, получающиеся в процессе обработки тех или иных материалов, обычно летучи и при попадании в легкие способны нанести серьёзный вред дыхательной системе, приводя к снижению защитных сил организма и развитию аллергических реакций. </w:t>
      </w:r>
    </w:p>
    <w:p w:rsidR="009F3755" w:rsidRPr="009F3755" w:rsidRDefault="009F3755" w:rsidP="009F3755">
      <w:pPr>
        <w:pStyle w:val="a3"/>
        <w:numPr>
          <w:ilvl w:val="0"/>
          <w:numId w:val="17"/>
        </w:numPr>
        <w:ind w:left="426" w:hanging="426"/>
        <w:jc w:val="both"/>
        <w:rPr>
          <w:rFonts w:ascii="Cambria" w:hAnsi="Cambria"/>
          <w:b/>
          <w:sz w:val="28"/>
          <w:szCs w:val="28"/>
        </w:rPr>
      </w:pPr>
      <w:r w:rsidRPr="009F3755">
        <w:rPr>
          <w:rFonts w:ascii="Cambria" w:hAnsi="Cambria"/>
          <w:sz w:val="28"/>
          <w:szCs w:val="28"/>
        </w:rPr>
        <w:t>Любые строящиеся здания, находящиеся в черте города, являются муниципальной собственностью города, следовательно, нахождение на их территории считается </w:t>
      </w:r>
      <w:r w:rsidRPr="009F3755">
        <w:rPr>
          <w:rFonts w:ascii="Cambria" w:hAnsi="Cambria"/>
          <w:b/>
          <w:sz w:val="28"/>
          <w:szCs w:val="28"/>
        </w:rPr>
        <w:t>административным правонарушением.</w:t>
      </w:r>
    </w:p>
    <w:p w:rsidR="009F3755" w:rsidRPr="009F3755" w:rsidRDefault="009F3755" w:rsidP="009F3755">
      <w:pPr>
        <w:pStyle w:val="a3"/>
        <w:numPr>
          <w:ilvl w:val="0"/>
          <w:numId w:val="17"/>
        </w:numPr>
        <w:ind w:left="426" w:hanging="426"/>
        <w:jc w:val="both"/>
        <w:rPr>
          <w:rFonts w:ascii="Cambria" w:hAnsi="Cambria"/>
          <w:sz w:val="28"/>
          <w:szCs w:val="28"/>
        </w:rPr>
      </w:pPr>
      <w:r w:rsidRPr="009F3755">
        <w:rPr>
          <w:rFonts w:ascii="Cambria" w:hAnsi="Cambria"/>
          <w:sz w:val="28"/>
          <w:szCs w:val="28"/>
        </w:rPr>
        <w:t xml:space="preserve">Убедительно просим Вас избегать таких мест, т. к. степень опасности нахождения на строительной площадке, в заброшенных строениях очень высока. </w:t>
      </w:r>
    </w:p>
    <w:p w:rsidR="009F3755" w:rsidRPr="009F3755" w:rsidRDefault="009F3755" w:rsidP="009F3755">
      <w:pPr>
        <w:pStyle w:val="a3"/>
        <w:numPr>
          <w:ilvl w:val="0"/>
          <w:numId w:val="17"/>
        </w:numPr>
        <w:ind w:left="426" w:hanging="426"/>
        <w:jc w:val="both"/>
        <w:rPr>
          <w:rFonts w:ascii="Cambria" w:hAnsi="Cambria"/>
          <w:sz w:val="28"/>
          <w:szCs w:val="28"/>
        </w:rPr>
      </w:pPr>
      <w:r w:rsidRPr="009F3755">
        <w:rPr>
          <w:rFonts w:ascii="Cambria" w:hAnsi="Cambria"/>
          <w:sz w:val="28"/>
          <w:szCs w:val="28"/>
        </w:rPr>
        <w:t>Не входите в затопленные помещения и не проходите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r w:rsidRPr="009F3755">
        <w:rPr>
          <w:rFonts w:ascii="Cambria" w:hAnsi="Cambria"/>
          <w:sz w:val="28"/>
          <w:szCs w:val="28"/>
        </w:rPr>
        <w:t xml:space="preserve"> </w:t>
      </w:r>
    </w:p>
    <w:p w:rsidR="009F3755" w:rsidRPr="009F3755" w:rsidRDefault="009F3755" w:rsidP="009F3755">
      <w:pPr>
        <w:pStyle w:val="a3"/>
        <w:numPr>
          <w:ilvl w:val="0"/>
          <w:numId w:val="17"/>
        </w:numPr>
        <w:ind w:left="426" w:hanging="426"/>
        <w:jc w:val="both"/>
        <w:rPr>
          <w:rFonts w:ascii="Cambria" w:hAnsi="Cambria"/>
          <w:b/>
          <w:sz w:val="28"/>
          <w:szCs w:val="28"/>
        </w:rPr>
      </w:pPr>
      <w:r w:rsidRPr="009F3755">
        <w:rPr>
          <w:rFonts w:ascii="Cambria" w:hAnsi="Cambria"/>
          <w:b/>
          <w:sz w:val="28"/>
          <w:szCs w:val="28"/>
        </w:rPr>
        <w:t>Научитесь говорить «нет» ребятам, которые хотят втянуть Вас в опасную ситуацию (например, зовут пойти посмотреть, что происходит на стройке, разжечь костёр, забраться на чердак дома и вылезти на крышу, спуститься в подвал)!</w:t>
      </w:r>
    </w:p>
    <w:p w:rsidR="009F3755" w:rsidRPr="009F3755" w:rsidRDefault="009F3755" w:rsidP="009F3755">
      <w:pPr>
        <w:pStyle w:val="a3"/>
        <w:jc w:val="center"/>
        <w:rPr>
          <w:rFonts w:ascii="Cambria" w:hAnsi="Cambria"/>
          <w:sz w:val="28"/>
          <w:szCs w:val="28"/>
          <w:u w:val="single"/>
        </w:rPr>
      </w:pPr>
    </w:p>
    <w:p w:rsidR="008023AD" w:rsidRPr="009F3755" w:rsidRDefault="009F3755" w:rsidP="003F5B85">
      <w:pPr>
        <w:pStyle w:val="a3"/>
        <w:jc w:val="both"/>
        <w:rPr>
          <w:rFonts w:ascii="Cambria" w:hAnsi="Cambria"/>
          <w:sz w:val="28"/>
          <w:szCs w:val="28"/>
          <w:u w:val="single"/>
        </w:rPr>
      </w:pPr>
      <w:r w:rsidRPr="009F3755">
        <w:rPr>
          <w:rFonts w:ascii="Cambria" w:hAnsi="Cambria"/>
          <w:sz w:val="28"/>
          <w:szCs w:val="28"/>
        </w:rPr>
        <w:t xml:space="preserve">Дата проведения: </w:t>
      </w:r>
      <w:r w:rsidRPr="009F3755">
        <w:rPr>
          <w:rFonts w:ascii="Cambria" w:hAnsi="Cambria"/>
          <w:sz w:val="28"/>
          <w:szCs w:val="28"/>
          <w:u w:val="single"/>
        </w:rPr>
        <w:t>1 сентября 2020 года.</w:t>
      </w:r>
    </w:p>
    <w:p w:rsidR="009F3755" w:rsidRDefault="009F3755" w:rsidP="003F5B85">
      <w:pPr>
        <w:pStyle w:val="a3"/>
        <w:jc w:val="both"/>
        <w:rPr>
          <w:rFonts w:ascii="Cambria" w:hAnsi="Cambria"/>
          <w:sz w:val="28"/>
          <w:szCs w:val="28"/>
        </w:rPr>
      </w:pPr>
    </w:p>
    <w:p w:rsidR="008023AD" w:rsidRPr="009F3755" w:rsidRDefault="008023AD" w:rsidP="003F5B85">
      <w:pPr>
        <w:pStyle w:val="a3"/>
        <w:jc w:val="both"/>
        <w:rPr>
          <w:rFonts w:ascii="Cambria" w:hAnsi="Cambria"/>
          <w:sz w:val="28"/>
          <w:szCs w:val="28"/>
        </w:rPr>
      </w:pPr>
      <w:r w:rsidRPr="009F3755">
        <w:rPr>
          <w:rFonts w:ascii="Cambria" w:hAnsi="Cambria"/>
          <w:sz w:val="28"/>
          <w:szCs w:val="28"/>
        </w:rPr>
        <w:t>Классный руководитель</w:t>
      </w:r>
      <w:r w:rsidR="00B42D80" w:rsidRPr="009F3755">
        <w:rPr>
          <w:rFonts w:ascii="Cambria" w:hAnsi="Cambria"/>
          <w:sz w:val="28"/>
          <w:szCs w:val="28"/>
        </w:rPr>
        <w:t>: _________________________________________________________________</w:t>
      </w:r>
    </w:p>
    <w:p w:rsidR="008023AD" w:rsidRPr="009F3755" w:rsidRDefault="008023AD" w:rsidP="001D27B8">
      <w:pPr>
        <w:pStyle w:val="a3"/>
        <w:jc w:val="both"/>
        <w:rPr>
          <w:rFonts w:ascii="Cambria" w:hAnsi="Cambria"/>
          <w:sz w:val="28"/>
          <w:szCs w:val="28"/>
        </w:rPr>
      </w:pPr>
      <w:r w:rsidRPr="009F3755">
        <w:rPr>
          <w:rFonts w:ascii="Cambria" w:hAnsi="Cambria"/>
          <w:sz w:val="28"/>
          <w:szCs w:val="28"/>
        </w:rPr>
        <w:lastRenderedPageBreak/>
        <w:t xml:space="preserve">                                </w:t>
      </w:r>
    </w:p>
    <w:p w:rsidR="008023AD" w:rsidRPr="009F3755" w:rsidRDefault="009F3755" w:rsidP="001D27B8">
      <w:pPr>
        <w:pStyle w:val="a3"/>
        <w:jc w:val="both"/>
        <w:rPr>
          <w:rFonts w:ascii="Cambria" w:hAnsi="Cambria"/>
          <w:sz w:val="28"/>
          <w:szCs w:val="28"/>
        </w:rPr>
      </w:pPr>
      <w:r w:rsidRPr="009F3755">
        <w:rPr>
          <w:rFonts w:ascii="Cambria" w:hAnsi="Cambria"/>
          <w:sz w:val="28"/>
          <w:szCs w:val="28"/>
        </w:rPr>
        <w:t>Ознакомлены</w:t>
      </w:r>
      <w:r w:rsidR="008023AD" w:rsidRPr="009F3755">
        <w:rPr>
          <w:rFonts w:ascii="Cambria" w:hAnsi="Cambria"/>
          <w:sz w:val="28"/>
          <w:szCs w:val="28"/>
        </w:rPr>
        <w:t>:</w:t>
      </w:r>
    </w:p>
    <w:p w:rsidR="00645D01" w:rsidRDefault="00645D01" w:rsidP="001D27B8">
      <w:pPr>
        <w:pStyle w:val="a3"/>
        <w:jc w:val="both"/>
        <w:rPr>
          <w:rFonts w:ascii="Cambria" w:hAnsi="Cambria"/>
        </w:rPr>
      </w:pPr>
    </w:p>
    <w:tbl>
      <w:tblPr>
        <w:tblStyle w:val="a4"/>
        <w:tblW w:w="0" w:type="auto"/>
        <w:tblLook w:val="04A0" w:firstRow="1" w:lastRow="0" w:firstColumn="1" w:lastColumn="0" w:noHBand="0" w:noVBand="1"/>
      </w:tblPr>
      <w:tblGrid>
        <w:gridCol w:w="6799"/>
        <w:gridCol w:w="3396"/>
      </w:tblGrid>
      <w:tr w:rsidR="00645D01" w:rsidRPr="00645D01" w:rsidTr="00645D01">
        <w:tc>
          <w:tcPr>
            <w:tcW w:w="6799" w:type="dxa"/>
          </w:tcPr>
          <w:p w:rsidR="00645D01" w:rsidRPr="00645D01" w:rsidRDefault="00645D01" w:rsidP="00645D01">
            <w:pPr>
              <w:pStyle w:val="a3"/>
              <w:jc w:val="center"/>
              <w:rPr>
                <w:rFonts w:ascii="Cambria" w:hAnsi="Cambria"/>
                <w:b/>
                <w:sz w:val="28"/>
                <w:szCs w:val="28"/>
              </w:rPr>
            </w:pPr>
            <w:r w:rsidRPr="00645D01">
              <w:rPr>
                <w:rFonts w:ascii="Cambria" w:hAnsi="Cambria"/>
                <w:b/>
                <w:sz w:val="28"/>
                <w:szCs w:val="28"/>
              </w:rPr>
              <w:t>Фамилия, имя</w:t>
            </w:r>
          </w:p>
        </w:tc>
        <w:tc>
          <w:tcPr>
            <w:tcW w:w="3396" w:type="dxa"/>
          </w:tcPr>
          <w:p w:rsidR="00645D01" w:rsidRPr="00645D01" w:rsidRDefault="00645D01" w:rsidP="00645D01">
            <w:pPr>
              <w:pStyle w:val="a3"/>
              <w:jc w:val="center"/>
              <w:rPr>
                <w:rFonts w:ascii="Cambria" w:hAnsi="Cambria"/>
                <w:b/>
                <w:sz w:val="28"/>
                <w:szCs w:val="28"/>
              </w:rPr>
            </w:pPr>
            <w:r w:rsidRPr="00645D01">
              <w:rPr>
                <w:rFonts w:ascii="Cambria" w:hAnsi="Cambria"/>
                <w:b/>
                <w:sz w:val="28"/>
                <w:szCs w:val="28"/>
              </w:rPr>
              <w:t>Роспись</w:t>
            </w: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r w:rsidR="00645D01" w:rsidRPr="00645D01" w:rsidTr="00645D01">
        <w:tc>
          <w:tcPr>
            <w:tcW w:w="6799" w:type="dxa"/>
          </w:tcPr>
          <w:p w:rsidR="00645D01" w:rsidRPr="00645D01" w:rsidRDefault="00645D01" w:rsidP="00645D01">
            <w:pPr>
              <w:pStyle w:val="a3"/>
              <w:jc w:val="both"/>
              <w:rPr>
                <w:rFonts w:ascii="Cambria" w:hAnsi="Cambria"/>
                <w:sz w:val="28"/>
                <w:szCs w:val="28"/>
              </w:rPr>
            </w:pPr>
          </w:p>
        </w:tc>
        <w:tc>
          <w:tcPr>
            <w:tcW w:w="3396" w:type="dxa"/>
          </w:tcPr>
          <w:p w:rsidR="00645D01" w:rsidRPr="00645D01" w:rsidRDefault="00645D01" w:rsidP="001D27B8">
            <w:pPr>
              <w:pStyle w:val="a3"/>
              <w:jc w:val="both"/>
              <w:rPr>
                <w:rFonts w:ascii="Cambria" w:hAnsi="Cambria"/>
                <w:sz w:val="28"/>
                <w:szCs w:val="28"/>
              </w:rPr>
            </w:pPr>
          </w:p>
        </w:tc>
      </w:tr>
    </w:tbl>
    <w:p w:rsidR="00645D01" w:rsidRPr="001D27B8" w:rsidRDefault="00645D01" w:rsidP="001D27B8">
      <w:pPr>
        <w:pStyle w:val="a3"/>
        <w:jc w:val="both"/>
        <w:rPr>
          <w:rFonts w:ascii="Cambria" w:hAnsi="Cambria"/>
        </w:rPr>
      </w:pPr>
    </w:p>
    <w:p w:rsidR="008023AD" w:rsidRPr="001D27B8" w:rsidRDefault="008023AD" w:rsidP="001D27B8">
      <w:pPr>
        <w:pStyle w:val="a3"/>
        <w:jc w:val="both"/>
        <w:rPr>
          <w:rFonts w:ascii="Cambria" w:hAnsi="Cambria"/>
        </w:rPr>
      </w:pPr>
    </w:p>
    <w:p w:rsidR="00FD7C8F" w:rsidRPr="001D27B8" w:rsidRDefault="00FD7C8F" w:rsidP="001D27B8">
      <w:pPr>
        <w:rPr>
          <w:rFonts w:ascii="Cambria" w:hAnsi="Cambria"/>
        </w:rPr>
      </w:pPr>
    </w:p>
    <w:p w:rsidR="00C31CC0" w:rsidRPr="001D27B8" w:rsidRDefault="00C31CC0" w:rsidP="001D27B8">
      <w:pPr>
        <w:rPr>
          <w:rFonts w:ascii="Cambria" w:hAnsi="Cambria"/>
        </w:rPr>
      </w:pPr>
    </w:p>
    <w:p w:rsidR="00C31CC0" w:rsidRPr="001D27B8" w:rsidRDefault="00C31CC0" w:rsidP="001D27B8">
      <w:pPr>
        <w:rPr>
          <w:rFonts w:ascii="Cambria" w:hAnsi="Cambria"/>
        </w:rPr>
      </w:pPr>
    </w:p>
    <w:p w:rsidR="00C31CC0" w:rsidRDefault="00C31CC0"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Default="009F3755" w:rsidP="001D27B8">
      <w:pPr>
        <w:rPr>
          <w:rFonts w:ascii="Cambria" w:hAnsi="Cambria"/>
        </w:rPr>
      </w:pPr>
    </w:p>
    <w:p w:rsidR="009F3755" w:rsidRPr="007711D6" w:rsidRDefault="009F3755" w:rsidP="009F3755">
      <w:pPr>
        <w:jc w:val="center"/>
        <w:rPr>
          <w:rFonts w:ascii="Cambria" w:hAnsi="Cambria"/>
          <w:smallCaps/>
        </w:rPr>
      </w:pPr>
      <w:r w:rsidRPr="007711D6">
        <w:rPr>
          <w:rFonts w:ascii="Cambria" w:hAnsi="Cambria"/>
          <w:smallCaps/>
        </w:rPr>
        <w:lastRenderedPageBreak/>
        <w:t>МУНИЦИПАЛЬНОЕ БЮДЖЕТНОЕ ОБЩЕОБРАЗОВАТЕЛЬНОЕ УЧРЕЖДЕНИЕ</w:t>
      </w:r>
    </w:p>
    <w:p w:rsidR="009F3755" w:rsidRPr="007711D6" w:rsidRDefault="009F3755" w:rsidP="009F3755">
      <w:pPr>
        <w:jc w:val="center"/>
        <w:rPr>
          <w:rFonts w:ascii="Cambria" w:hAnsi="Cambria"/>
          <w:smallCaps/>
        </w:rPr>
      </w:pPr>
      <w:r w:rsidRPr="007711D6">
        <w:rPr>
          <w:rFonts w:ascii="Cambria" w:hAnsi="Cambria"/>
          <w:smallCaps/>
        </w:rPr>
        <w:t>«СРЕДНЯЯ ОБЩЕОБРАЗОВАТЕЛЬНАЯ ШКОЛА№1»</w:t>
      </w:r>
    </w:p>
    <w:p w:rsidR="009F3755" w:rsidRPr="007711D6" w:rsidRDefault="009F3755" w:rsidP="009F3755">
      <w:pPr>
        <w:jc w:val="center"/>
        <w:rPr>
          <w:rFonts w:ascii="Cambria" w:hAnsi="Cambria"/>
          <w:b/>
          <w:smallCaps/>
        </w:rPr>
      </w:pPr>
    </w:p>
    <w:p w:rsidR="009F3755" w:rsidRPr="007711D6" w:rsidRDefault="009F3755" w:rsidP="009F3755">
      <w:pPr>
        <w:jc w:val="center"/>
        <w:rPr>
          <w:rFonts w:ascii="Cambria" w:hAnsi="Cambria"/>
          <w:smallCaps/>
        </w:rPr>
      </w:pPr>
    </w:p>
    <w:p w:rsidR="009F3755" w:rsidRPr="007711D6" w:rsidRDefault="009F3755" w:rsidP="009F3755">
      <w:pPr>
        <w:pStyle w:val="a3"/>
        <w:jc w:val="center"/>
        <w:rPr>
          <w:rFonts w:ascii="Cambria" w:hAnsi="Cambria"/>
        </w:rPr>
      </w:pPr>
    </w:p>
    <w:p w:rsidR="009F3755" w:rsidRPr="007711D6" w:rsidRDefault="009F3755" w:rsidP="009F3755">
      <w:pPr>
        <w:pStyle w:val="a3"/>
        <w:jc w:val="center"/>
        <w:rPr>
          <w:rFonts w:ascii="Cambria" w:hAnsi="Cambria"/>
        </w:rPr>
      </w:pPr>
      <w:r w:rsidRPr="007711D6">
        <w:rPr>
          <w:rFonts w:ascii="Cambria" w:hAnsi="Cambria"/>
        </w:rPr>
        <w:t xml:space="preserve">БЕСЕДА – ИНСТРУКТАЖ </w:t>
      </w:r>
    </w:p>
    <w:p w:rsidR="009F3755" w:rsidRPr="007711D6" w:rsidRDefault="009F3755" w:rsidP="009F3755">
      <w:pPr>
        <w:pStyle w:val="a3"/>
        <w:jc w:val="center"/>
        <w:rPr>
          <w:rFonts w:ascii="Cambria" w:hAnsi="Cambria"/>
        </w:rPr>
      </w:pPr>
      <w:r w:rsidRPr="007711D6">
        <w:rPr>
          <w:rFonts w:ascii="Cambria" w:hAnsi="Cambria"/>
        </w:rPr>
        <w:t>с учащимися __________ класса</w:t>
      </w:r>
    </w:p>
    <w:p w:rsidR="009F3755" w:rsidRDefault="009F3755" w:rsidP="009F3755">
      <w:pPr>
        <w:jc w:val="center"/>
        <w:rPr>
          <w:rFonts w:ascii="Cambria" w:hAnsi="Cambria"/>
          <w:b/>
        </w:rPr>
      </w:pPr>
      <w:r w:rsidRPr="007711D6">
        <w:rPr>
          <w:rFonts w:ascii="Cambria" w:hAnsi="Cambria"/>
          <w:b/>
        </w:rPr>
        <w:t>ПРАВИЛА БЕЗОПАСНОГО СЕЛФИ</w:t>
      </w:r>
    </w:p>
    <w:p w:rsidR="007711D6" w:rsidRPr="007711D6" w:rsidRDefault="007711D6" w:rsidP="009F3755">
      <w:pPr>
        <w:jc w:val="center"/>
        <w:rPr>
          <w:rFonts w:ascii="Cambria" w:hAnsi="Cambria"/>
          <w:b/>
        </w:rPr>
      </w:pPr>
    </w:p>
    <w:p w:rsidR="009F3755" w:rsidRPr="008039E2" w:rsidRDefault="009F3755" w:rsidP="009F3755">
      <w:pPr>
        <w:jc w:val="both"/>
        <w:rPr>
          <w:rFonts w:ascii="Cambria" w:hAnsi="Cambria"/>
          <w:i/>
        </w:rPr>
      </w:pPr>
      <w:r w:rsidRPr="008039E2">
        <w:rPr>
          <w:rFonts w:ascii="Cambria" w:hAnsi="Cambria"/>
          <w:i/>
        </w:rPr>
        <w:t>Селфи — это разновидность автопортрета, запечатление самого себя на фотокамеру. </w:t>
      </w:r>
      <w:r w:rsidR="008039E2" w:rsidRPr="008039E2">
        <w:rPr>
          <w:rFonts w:ascii="Cambria" w:hAnsi="Cambria"/>
          <w:i/>
        </w:rPr>
        <w:t xml:space="preserve"> </w:t>
      </w:r>
      <w:r w:rsidRPr="008039E2">
        <w:rPr>
          <w:rFonts w:ascii="Cambria" w:hAnsi="Cambria"/>
          <w:i/>
        </w:rPr>
        <w:t xml:space="preserve">Психологи отмечают, что большинство </w:t>
      </w:r>
      <w:r w:rsidR="008039E2" w:rsidRPr="008039E2">
        <w:rPr>
          <w:rFonts w:ascii="Cambria" w:hAnsi="Cambria"/>
          <w:i/>
        </w:rPr>
        <w:t xml:space="preserve">селфи ставят целью </w:t>
      </w:r>
      <w:r w:rsidRPr="008039E2">
        <w:rPr>
          <w:rFonts w:ascii="Cambria" w:hAnsi="Cambria"/>
          <w:i/>
        </w:rPr>
        <w:t xml:space="preserve">привлечение </w:t>
      </w:r>
      <w:r w:rsidR="008039E2" w:rsidRPr="008039E2">
        <w:rPr>
          <w:rFonts w:ascii="Cambria" w:hAnsi="Cambria"/>
          <w:i/>
        </w:rPr>
        <w:t xml:space="preserve">к себе </w:t>
      </w:r>
      <w:r w:rsidRPr="008039E2">
        <w:rPr>
          <w:rFonts w:ascii="Cambria" w:hAnsi="Cambria"/>
          <w:i/>
        </w:rPr>
        <w:t>внимания и создание образа, который зачастую абсолютно не соответствует реальности. Кроме того, исследования показали, что увлечение селфи (в крайних своих проявлениях) является своего рода компенсацией переживаемого одиночества и свойственно людям, имеющим трудности в установлении контактов.</w:t>
      </w:r>
      <w:r w:rsidR="008039E2">
        <w:rPr>
          <w:rFonts w:ascii="Cambria" w:hAnsi="Cambria"/>
          <w:i/>
        </w:rPr>
        <w:t xml:space="preserve"> </w:t>
      </w:r>
      <w:r w:rsidR="008039E2" w:rsidRPr="008039E2">
        <w:rPr>
          <w:rFonts w:ascii="Cambria" w:hAnsi="Cambria"/>
          <w:i/>
          <w:u w:val="single"/>
        </w:rPr>
        <w:t>В настоящее время участились случаи травматизма и даже летального исхода при попытке сделать уникальное селфи.</w:t>
      </w:r>
    </w:p>
    <w:p w:rsidR="008039E2" w:rsidRPr="008039E2" w:rsidRDefault="008039E2" w:rsidP="008039E2">
      <w:pPr>
        <w:numPr>
          <w:ilvl w:val="0"/>
          <w:numId w:val="18"/>
        </w:numPr>
        <w:jc w:val="both"/>
        <w:rPr>
          <w:rFonts w:ascii="Cambria" w:hAnsi="Cambria"/>
        </w:rPr>
      </w:pPr>
      <w:r w:rsidRPr="008039E2">
        <w:rPr>
          <w:rFonts w:ascii="Cambria" w:hAnsi="Cambria"/>
        </w:rPr>
        <w:t>Когда человек пытается сфотографировать сам себя - у него рассеяно внимание, теряется равновесие, он не смотрит по сторонам и не чувствует опасности. Делайте селфи, убедившись, что Вы находитесь в безопасном месте и вашей жизни ничего не угрожает!</w:t>
      </w:r>
    </w:p>
    <w:p w:rsidR="008039E2" w:rsidRPr="008039E2" w:rsidRDefault="008039E2" w:rsidP="00AF7564">
      <w:pPr>
        <w:numPr>
          <w:ilvl w:val="0"/>
          <w:numId w:val="18"/>
        </w:numPr>
        <w:jc w:val="both"/>
        <w:rPr>
          <w:rFonts w:ascii="Cambria" w:hAnsi="Cambria"/>
        </w:rPr>
      </w:pPr>
      <w:r w:rsidRPr="008039E2">
        <w:rPr>
          <w:rFonts w:ascii="Cambria" w:hAnsi="Cambria"/>
          <w:bCs/>
          <w:u w:val="single"/>
        </w:rPr>
        <w:t>Селфи возле электрических проводов</w:t>
      </w:r>
      <w:r w:rsidRPr="008039E2">
        <w:rPr>
          <w:rFonts w:ascii="Cambria" w:hAnsi="Cambria"/>
          <w:u w:val="single"/>
        </w:rPr>
        <w:t>.</w:t>
      </w:r>
      <w:r w:rsidRPr="008039E2">
        <w:rPr>
          <w:rFonts w:ascii="Cambria" w:hAnsi="Cambria"/>
        </w:rPr>
        <w:t xml:space="preserve"> </w:t>
      </w:r>
      <w:r w:rsidRPr="008039E2">
        <w:rPr>
          <w:rFonts w:ascii="Cambria" w:hAnsi="Cambria"/>
          <w:b/>
          <w:bCs/>
        </w:rPr>
        <w:t>Опасность:</w:t>
      </w:r>
      <w:r w:rsidRPr="008039E2">
        <w:rPr>
          <w:rFonts w:ascii="Cambria" w:hAnsi="Cambria"/>
        </w:rPr>
        <w:t> Получение сильного удара электрическим током. Собираясь сфотографироваться — оглядитесь, нет ли поблизости линий электропередач. Даже подходить к объектам энергетики опасно, тем более пытаться там фотографироваться.</w:t>
      </w:r>
    </w:p>
    <w:p w:rsidR="008039E2" w:rsidRPr="008039E2" w:rsidRDefault="008039E2" w:rsidP="007F46EF">
      <w:pPr>
        <w:numPr>
          <w:ilvl w:val="0"/>
          <w:numId w:val="18"/>
        </w:numPr>
        <w:jc w:val="both"/>
        <w:rPr>
          <w:rFonts w:ascii="Cambria" w:hAnsi="Cambria"/>
        </w:rPr>
      </w:pPr>
      <w:r w:rsidRPr="008039E2">
        <w:rPr>
          <w:rFonts w:ascii="Cambria" w:hAnsi="Cambria"/>
          <w:bCs/>
          <w:u w:val="single"/>
        </w:rPr>
        <w:t>Селфи с оружием</w:t>
      </w:r>
      <w:r w:rsidRPr="008039E2">
        <w:rPr>
          <w:rFonts w:ascii="Cambria" w:hAnsi="Cambria"/>
          <w:u w:val="single"/>
        </w:rPr>
        <w:t xml:space="preserve">.  </w:t>
      </w:r>
      <w:r w:rsidRPr="008039E2">
        <w:rPr>
          <w:rFonts w:ascii="Cambria" w:hAnsi="Cambria"/>
          <w:b/>
          <w:bCs/>
        </w:rPr>
        <w:t>Опасность:</w:t>
      </w:r>
      <w:r w:rsidRPr="008039E2">
        <w:rPr>
          <w:rFonts w:ascii="Cambria" w:hAnsi="Cambria"/>
        </w:rPr>
        <w:t> Случайно подстрелить себя. Оружие — не игрушка. Даже «травматика» и даже в опытных руках. Не пытайтесь фотографировать себя с оружием. Это опасно!</w:t>
      </w:r>
    </w:p>
    <w:p w:rsidR="008039E2" w:rsidRPr="008039E2" w:rsidRDefault="008039E2" w:rsidP="009D3D50">
      <w:pPr>
        <w:numPr>
          <w:ilvl w:val="0"/>
          <w:numId w:val="18"/>
        </w:numPr>
        <w:jc w:val="both"/>
        <w:rPr>
          <w:rFonts w:ascii="Cambria" w:hAnsi="Cambria"/>
        </w:rPr>
      </w:pPr>
      <w:r w:rsidRPr="008039E2">
        <w:rPr>
          <w:rFonts w:ascii="Cambria" w:hAnsi="Cambria"/>
          <w:bCs/>
          <w:u w:val="single"/>
        </w:rPr>
        <w:t>Селфи с трамваями, поездами и другим транспортом</w:t>
      </w:r>
      <w:r w:rsidRPr="008039E2">
        <w:rPr>
          <w:rFonts w:ascii="Cambria" w:hAnsi="Cambria"/>
          <w:u w:val="single"/>
        </w:rPr>
        <w:t xml:space="preserve">.  </w:t>
      </w:r>
      <w:r w:rsidRPr="008039E2">
        <w:rPr>
          <w:rFonts w:ascii="Cambria" w:hAnsi="Cambria"/>
          <w:b/>
          <w:bCs/>
        </w:rPr>
        <w:t>Опасность:</w:t>
      </w:r>
      <w:r w:rsidRPr="008039E2">
        <w:rPr>
          <w:rFonts w:ascii="Cambria" w:hAnsi="Cambria"/>
        </w:rPr>
        <w:t> Попадание под любой вид транспорта. Держитесь подальше от рельсов, видя приближающийся поезд. Не выходите на проезжую часть, пытаясь сфотографироваться. И, разумеется, фотографироваться, забравшись на любой вид транспорта - крайне опасно.</w:t>
      </w:r>
    </w:p>
    <w:p w:rsidR="008039E2" w:rsidRPr="008039E2" w:rsidRDefault="008039E2" w:rsidP="008039E2">
      <w:pPr>
        <w:numPr>
          <w:ilvl w:val="0"/>
          <w:numId w:val="18"/>
        </w:numPr>
        <w:jc w:val="both"/>
        <w:rPr>
          <w:rFonts w:ascii="Cambria" w:hAnsi="Cambria"/>
        </w:rPr>
      </w:pPr>
      <w:r w:rsidRPr="008039E2">
        <w:rPr>
          <w:rFonts w:ascii="Cambria" w:hAnsi="Cambria"/>
          <w:bCs/>
          <w:u w:val="single"/>
        </w:rPr>
        <w:t>Селфи в горах и на природе</w:t>
      </w:r>
      <w:r w:rsidRPr="008039E2">
        <w:rPr>
          <w:rFonts w:ascii="Cambria" w:hAnsi="Cambria"/>
          <w:u w:val="single"/>
        </w:rPr>
        <w:t>.</w:t>
      </w:r>
      <w:r w:rsidRPr="008039E2">
        <w:rPr>
          <w:rFonts w:ascii="Cambria" w:hAnsi="Cambria"/>
        </w:rPr>
        <w:t> </w:t>
      </w:r>
      <w:r w:rsidRPr="008039E2">
        <w:rPr>
          <w:rFonts w:ascii="Cambria" w:hAnsi="Cambria"/>
          <w:b/>
          <w:bCs/>
        </w:rPr>
        <w:t>Опасность:</w:t>
      </w:r>
      <w:r w:rsidRPr="008039E2">
        <w:rPr>
          <w:rFonts w:ascii="Cambria" w:hAnsi="Cambria"/>
          <w:bCs/>
        </w:rPr>
        <w:t> </w:t>
      </w:r>
      <w:r w:rsidRPr="008039E2">
        <w:rPr>
          <w:rFonts w:ascii="Cambria" w:hAnsi="Cambria"/>
        </w:rPr>
        <w:t>Сорваться с обрыва. Если вы настолько прониклись горным пейзажем, что решили запечатлеть себя на его фоне - будьте предельно внимательны и осторожны. Не подходите к краю обрыва и не взбирайтесь на неустойчивые поверхности, такие как скалы или камни. Вряд ли даже самая удачная панорама стоит риска для жизни.</w:t>
      </w:r>
    </w:p>
    <w:p w:rsidR="008039E2" w:rsidRPr="008039E2" w:rsidRDefault="008039E2" w:rsidP="008039E2">
      <w:pPr>
        <w:numPr>
          <w:ilvl w:val="0"/>
          <w:numId w:val="18"/>
        </w:numPr>
        <w:jc w:val="both"/>
        <w:rPr>
          <w:rFonts w:ascii="Cambria" w:hAnsi="Cambria"/>
        </w:rPr>
      </w:pPr>
      <w:r w:rsidRPr="008039E2">
        <w:rPr>
          <w:rFonts w:ascii="Cambria" w:hAnsi="Cambria"/>
          <w:bCs/>
          <w:u w:val="single"/>
        </w:rPr>
        <w:t>Селфи на крышах зданий</w:t>
      </w:r>
      <w:r w:rsidRPr="008039E2">
        <w:rPr>
          <w:rFonts w:ascii="Cambria" w:hAnsi="Cambria"/>
          <w:u w:val="single"/>
        </w:rPr>
        <w:t>.</w:t>
      </w:r>
      <w:r w:rsidRPr="008039E2">
        <w:rPr>
          <w:rFonts w:ascii="Cambria" w:hAnsi="Cambria"/>
        </w:rPr>
        <w:t> </w:t>
      </w:r>
      <w:r w:rsidRPr="008039E2">
        <w:rPr>
          <w:rFonts w:ascii="Cambria" w:hAnsi="Cambria"/>
          <w:b/>
          <w:bCs/>
        </w:rPr>
        <w:t>Опасность:</w:t>
      </w:r>
      <w:r w:rsidRPr="008039E2">
        <w:rPr>
          <w:rFonts w:ascii="Cambria" w:hAnsi="Cambria"/>
        </w:rPr>
        <w:t> разбиться, сорвавшись с крыши. Не стоит пытаться подражать руферам, стараясь сделать максимально шокирующий кадр, где вы балансируете на одной ноге над пропастью. Одно неосторожное движение или даже случайный порыв ветра может привести к весьма печальным последствиям, вплоть до летального исхода. Не приближайтесь к краю крыши и уж, тем более, не свешивайтесь с нее. Поверьте, фото, сделанное с середины, выйдет ничуть не хуже.</w:t>
      </w:r>
    </w:p>
    <w:p w:rsidR="008039E2" w:rsidRPr="007711D6" w:rsidRDefault="008039E2" w:rsidP="008039E2">
      <w:pPr>
        <w:jc w:val="both"/>
        <w:rPr>
          <w:rFonts w:ascii="Cambria" w:hAnsi="Cambria"/>
          <w:b/>
        </w:rPr>
      </w:pPr>
      <w:r w:rsidRPr="007711D6">
        <w:rPr>
          <w:rFonts w:ascii="Cambria" w:hAnsi="Cambria"/>
          <w:b/>
        </w:rPr>
        <w:t>Приведем топ-5 селфи ценою в жизнь:</w:t>
      </w:r>
    </w:p>
    <w:p w:rsidR="008039E2" w:rsidRPr="007711D6" w:rsidRDefault="008039E2" w:rsidP="007711D6">
      <w:pPr>
        <w:numPr>
          <w:ilvl w:val="0"/>
          <w:numId w:val="19"/>
        </w:numPr>
        <w:jc w:val="both"/>
        <w:rPr>
          <w:rFonts w:ascii="Cambria" w:hAnsi="Cambria"/>
        </w:rPr>
      </w:pPr>
      <w:r w:rsidRPr="007711D6">
        <w:rPr>
          <w:rFonts w:ascii="Cambria" w:hAnsi="Cambria"/>
        </w:rPr>
        <w:t>На высоте (на крыше зданий, на краю обрыва и т.п.).</w:t>
      </w:r>
    </w:p>
    <w:p w:rsidR="008039E2" w:rsidRPr="007711D6" w:rsidRDefault="008039E2" w:rsidP="007711D6">
      <w:pPr>
        <w:numPr>
          <w:ilvl w:val="0"/>
          <w:numId w:val="19"/>
        </w:numPr>
        <w:jc w:val="both"/>
        <w:rPr>
          <w:rFonts w:ascii="Cambria" w:hAnsi="Cambria"/>
        </w:rPr>
      </w:pPr>
      <w:r w:rsidRPr="007711D6">
        <w:rPr>
          <w:rFonts w:ascii="Cambria" w:hAnsi="Cambria"/>
        </w:rPr>
        <w:t>В процессе выполнения трюков (</w:t>
      </w:r>
      <w:proofErr w:type="spellStart"/>
      <w:r w:rsidRPr="007711D6">
        <w:rPr>
          <w:rFonts w:ascii="Cambria" w:hAnsi="Cambria"/>
        </w:rPr>
        <w:t>паркур</w:t>
      </w:r>
      <w:proofErr w:type="spellEnd"/>
      <w:r w:rsidRPr="007711D6">
        <w:rPr>
          <w:rFonts w:ascii="Cambria" w:hAnsi="Cambria"/>
        </w:rPr>
        <w:t>, прыжки с высоты, преодоление препятствий и т.д.).</w:t>
      </w:r>
    </w:p>
    <w:p w:rsidR="008039E2" w:rsidRPr="007711D6" w:rsidRDefault="008039E2" w:rsidP="007711D6">
      <w:pPr>
        <w:numPr>
          <w:ilvl w:val="0"/>
          <w:numId w:val="19"/>
        </w:numPr>
        <w:jc w:val="both"/>
        <w:rPr>
          <w:rFonts w:ascii="Cambria" w:hAnsi="Cambria"/>
        </w:rPr>
      </w:pPr>
      <w:r w:rsidRPr="007711D6">
        <w:rPr>
          <w:rFonts w:ascii="Cambria" w:hAnsi="Cambria"/>
        </w:rPr>
        <w:t>За рулем транспортного средства (чаще всего за рулем личного авто, в результате чего опасности подвергаются и другие участники дорожного движения).</w:t>
      </w:r>
    </w:p>
    <w:p w:rsidR="008039E2" w:rsidRPr="007711D6" w:rsidRDefault="008039E2" w:rsidP="007711D6">
      <w:pPr>
        <w:numPr>
          <w:ilvl w:val="0"/>
          <w:numId w:val="19"/>
        </w:numPr>
        <w:jc w:val="both"/>
        <w:rPr>
          <w:rFonts w:ascii="Cambria" w:hAnsi="Cambria"/>
        </w:rPr>
      </w:pPr>
      <w:r w:rsidRPr="007711D6">
        <w:rPr>
          <w:rFonts w:ascii="Cambria" w:hAnsi="Cambria"/>
        </w:rPr>
        <w:t>В экстремальной близости от опасных животных (хищников).</w:t>
      </w:r>
    </w:p>
    <w:p w:rsidR="008039E2" w:rsidRPr="007711D6" w:rsidRDefault="008039E2" w:rsidP="007711D6">
      <w:pPr>
        <w:numPr>
          <w:ilvl w:val="0"/>
          <w:numId w:val="19"/>
        </w:numPr>
        <w:jc w:val="both"/>
        <w:rPr>
          <w:rFonts w:ascii="Cambria" w:hAnsi="Cambria"/>
        </w:rPr>
      </w:pPr>
      <w:r w:rsidRPr="007711D6">
        <w:rPr>
          <w:rFonts w:ascii="Cambria" w:hAnsi="Cambria"/>
        </w:rPr>
        <w:t>Во время экстремальных развлечений (попытке прокатиться между вагонами или на крыше движущегося поезда, электрички и т.п.).</w:t>
      </w:r>
    </w:p>
    <w:p w:rsidR="009F3755" w:rsidRDefault="007711D6" w:rsidP="007711D6">
      <w:pPr>
        <w:jc w:val="center"/>
        <w:rPr>
          <w:rFonts w:ascii="Cambria" w:hAnsi="Cambria"/>
        </w:rPr>
      </w:pPr>
      <w:r>
        <w:rPr>
          <w:rFonts w:ascii="Cambria" w:hAnsi="Cambria"/>
        </w:rPr>
        <w:t>БЕРЕГИТЕ СЕБЯ И СВОИХ БЛИЗКИХ!!!</w:t>
      </w:r>
    </w:p>
    <w:p w:rsidR="007711D6" w:rsidRPr="007711D6" w:rsidRDefault="007711D6" w:rsidP="007711D6">
      <w:pPr>
        <w:pStyle w:val="a3"/>
        <w:jc w:val="both"/>
        <w:rPr>
          <w:rFonts w:ascii="Cambria" w:hAnsi="Cambria"/>
          <w:u w:val="single"/>
        </w:rPr>
      </w:pPr>
      <w:r w:rsidRPr="007711D6">
        <w:rPr>
          <w:rFonts w:ascii="Cambria" w:hAnsi="Cambria"/>
        </w:rPr>
        <w:t xml:space="preserve">Дата проведения: </w:t>
      </w:r>
      <w:r w:rsidRPr="007711D6">
        <w:rPr>
          <w:rFonts w:ascii="Cambria" w:hAnsi="Cambria"/>
          <w:u w:val="single"/>
        </w:rPr>
        <w:t>1 сентября 2020 года.</w:t>
      </w:r>
    </w:p>
    <w:p w:rsidR="007711D6" w:rsidRPr="007711D6" w:rsidRDefault="007711D6" w:rsidP="007711D6">
      <w:pPr>
        <w:pStyle w:val="a3"/>
        <w:jc w:val="both"/>
        <w:rPr>
          <w:rFonts w:ascii="Cambria" w:hAnsi="Cambria"/>
        </w:rPr>
      </w:pPr>
      <w:r w:rsidRPr="007711D6">
        <w:rPr>
          <w:rFonts w:ascii="Cambria" w:hAnsi="Cambria"/>
        </w:rPr>
        <w:t>Классный руководитель: _________________________________________________________________</w:t>
      </w:r>
    </w:p>
    <w:p w:rsidR="007711D6" w:rsidRPr="009F3755" w:rsidRDefault="007711D6" w:rsidP="007711D6">
      <w:pPr>
        <w:pStyle w:val="a3"/>
        <w:jc w:val="both"/>
        <w:rPr>
          <w:rFonts w:ascii="Cambria" w:hAnsi="Cambria"/>
          <w:sz w:val="28"/>
          <w:szCs w:val="28"/>
        </w:rPr>
      </w:pPr>
      <w:r w:rsidRPr="009F3755">
        <w:rPr>
          <w:rFonts w:ascii="Cambria" w:hAnsi="Cambria"/>
          <w:sz w:val="28"/>
          <w:szCs w:val="28"/>
        </w:rPr>
        <w:lastRenderedPageBreak/>
        <w:t xml:space="preserve">    </w:t>
      </w:r>
      <w:bookmarkStart w:id="0" w:name="_GoBack"/>
      <w:bookmarkEnd w:id="0"/>
      <w:r w:rsidRPr="009F3755">
        <w:rPr>
          <w:rFonts w:ascii="Cambria" w:hAnsi="Cambria"/>
          <w:sz w:val="28"/>
          <w:szCs w:val="28"/>
        </w:rPr>
        <w:t xml:space="preserve">                            </w:t>
      </w:r>
    </w:p>
    <w:p w:rsidR="007711D6" w:rsidRPr="009F3755" w:rsidRDefault="007711D6" w:rsidP="007711D6">
      <w:pPr>
        <w:pStyle w:val="a3"/>
        <w:jc w:val="both"/>
        <w:rPr>
          <w:rFonts w:ascii="Cambria" w:hAnsi="Cambria"/>
          <w:sz w:val="28"/>
          <w:szCs w:val="28"/>
        </w:rPr>
      </w:pPr>
      <w:r w:rsidRPr="009F3755">
        <w:rPr>
          <w:rFonts w:ascii="Cambria" w:hAnsi="Cambria"/>
          <w:sz w:val="28"/>
          <w:szCs w:val="28"/>
        </w:rPr>
        <w:t>Ознакомлены:</w:t>
      </w:r>
    </w:p>
    <w:p w:rsidR="007711D6" w:rsidRDefault="007711D6" w:rsidP="007711D6">
      <w:pPr>
        <w:pStyle w:val="a3"/>
        <w:jc w:val="both"/>
        <w:rPr>
          <w:rFonts w:ascii="Cambria" w:hAnsi="Cambria"/>
        </w:rPr>
      </w:pPr>
    </w:p>
    <w:tbl>
      <w:tblPr>
        <w:tblStyle w:val="a4"/>
        <w:tblW w:w="0" w:type="auto"/>
        <w:tblLook w:val="04A0" w:firstRow="1" w:lastRow="0" w:firstColumn="1" w:lastColumn="0" w:noHBand="0" w:noVBand="1"/>
      </w:tblPr>
      <w:tblGrid>
        <w:gridCol w:w="6799"/>
        <w:gridCol w:w="3396"/>
      </w:tblGrid>
      <w:tr w:rsidR="007711D6" w:rsidRPr="00645D01" w:rsidTr="007F10D1">
        <w:tc>
          <w:tcPr>
            <w:tcW w:w="6799" w:type="dxa"/>
          </w:tcPr>
          <w:p w:rsidR="007711D6" w:rsidRPr="00645D01" w:rsidRDefault="007711D6" w:rsidP="007F10D1">
            <w:pPr>
              <w:pStyle w:val="a3"/>
              <w:jc w:val="center"/>
              <w:rPr>
                <w:rFonts w:ascii="Cambria" w:hAnsi="Cambria"/>
                <w:b/>
                <w:sz w:val="28"/>
                <w:szCs w:val="28"/>
              </w:rPr>
            </w:pPr>
            <w:r w:rsidRPr="00645D01">
              <w:rPr>
                <w:rFonts w:ascii="Cambria" w:hAnsi="Cambria"/>
                <w:b/>
                <w:sz w:val="28"/>
                <w:szCs w:val="28"/>
              </w:rPr>
              <w:t>Фамилия, имя</w:t>
            </w:r>
          </w:p>
        </w:tc>
        <w:tc>
          <w:tcPr>
            <w:tcW w:w="3396" w:type="dxa"/>
          </w:tcPr>
          <w:p w:rsidR="007711D6" w:rsidRPr="00645D01" w:rsidRDefault="007711D6" w:rsidP="007F10D1">
            <w:pPr>
              <w:pStyle w:val="a3"/>
              <w:jc w:val="center"/>
              <w:rPr>
                <w:rFonts w:ascii="Cambria" w:hAnsi="Cambria"/>
                <w:b/>
                <w:sz w:val="28"/>
                <w:szCs w:val="28"/>
              </w:rPr>
            </w:pPr>
            <w:r w:rsidRPr="00645D01">
              <w:rPr>
                <w:rFonts w:ascii="Cambria" w:hAnsi="Cambria"/>
                <w:b/>
                <w:sz w:val="28"/>
                <w:szCs w:val="28"/>
              </w:rPr>
              <w:t>Роспись</w:t>
            </w: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r w:rsidR="007711D6" w:rsidRPr="00645D01" w:rsidTr="007F10D1">
        <w:tc>
          <w:tcPr>
            <w:tcW w:w="6799" w:type="dxa"/>
          </w:tcPr>
          <w:p w:rsidR="007711D6" w:rsidRPr="00645D01" w:rsidRDefault="007711D6" w:rsidP="007F10D1">
            <w:pPr>
              <w:pStyle w:val="a3"/>
              <w:jc w:val="both"/>
              <w:rPr>
                <w:rFonts w:ascii="Cambria" w:hAnsi="Cambria"/>
                <w:sz w:val="28"/>
                <w:szCs w:val="28"/>
              </w:rPr>
            </w:pPr>
          </w:p>
        </w:tc>
        <w:tc>
          <w:tcPr>
            <w:tcW w:w="3396" w:type="dxa"/>
          </w:tcPr>
          <w:p w:rsidR="007711D6" w:rsidRPr="00645D01" w:rsidRDefault="007711D6" w:rsidP="007F10D1">
            <w:pPr>
              <w:pStyle w:val="a3"/>
              <w:jc w:val="both"/>
              <w:rPr>
                <w:rFonts w:ascii="Cambria" w:hAnsi="Cambria"/>
                <w:sz w:val="28"/>
                <w:szCs w:val="28"/>
              </w:rPr>
            </w:pPr>
          </w:p>
        </w:tc>
      </w:tr>
    </w:tbl>
    <w:p w:rsidR="007711D6" w:rsidRPr="008039E2" w:rsidRDefault="007711D6" w:rsidP="007711D6">
      <w:pPr>
        <w:jc w:val="both"/>
        <w:rPr>
          <w:rFonts w:ascii="Cambria" w:hAnsi="Cambria"/>
        </w:rPr>
      </w:pPr>
    </w:p>
    <w:sectPr w:rsidR="007711D6" w:rsidRPr="008039E2" w:rsidSect="008023AD">
      <w:pgSz w:w="11906" w:h="16838"/>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49DF"/>
    <w:multiLevelType w:val="hybridMultilevel"/>
    <w:tmpl w:val="5F92CA0C"/>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C675E"/>
    <w:multiLevelType w:val="hybridMultilevel"/>
    <w:tmpl w:val="DA1865EC"/>
    <w:lvl w:ilvl="0" w:tplc="893644F4">
      <w:numFmt w:val="bullet"/>
      <w:lvlText w:val="·"/>
      <w:lvlJc w:val="left"/>
      <w:pPr>
        <w:ind w:left="1684" w:hanging="615"/>
      </w:pPr>
      <w:rPr>
        <w:rFonts w:ascii="Cambria" w:eastAsia="Times New Roman" w:hAnsi="Cambria" w:cs="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7C5644"/>
    <w:multiLevelType w:val="hybridMultilevel"/>
    <w:tmpl w:val="4C781F28"/>
    <w:lvl w:ilvl="0" w:tplc="286AEDE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F4C7C5D"/>
    <w:multiLevelType w:val="hybridMultilevel"/>
    <w:tmpl w:val="0CB6DE1A"/>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C5923"/>
    <w:multiLevelType w:val="hybridMultilevel"/>
    <w:tmpl w:val="97422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2B7D32"/>
    <w:multiLevelType w:val="hybridMultilevel"/>
    <w:tmpl w:val="C1A08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43205"/>
    <w:multiLevelType w:val="hybridMultilevel"/>
    <w:tmpl w:val="2BBAEDCE"/>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D86BB5"/>
    <w:multiLevelType w:val="multilevel"/>
    <w:tmpl w:val="9A7A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1B3B"/>
    <w:multiLevelType w:val="multilevel"/>
    <w:tmpl w:val="B88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E4785"/>
    <w:multiLevelType w:val="hybridMultilevel"/>
    <w:tmpl w:val="F5B4C668"/>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641DF1"/>
    <w:multiLevelType w:val="hybridMultilevel"/>
    <w:tmpl w:val="799611FE"/>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7C527F"/>
    <w:multiLevelType w:val="hybridMultilevel"/>
    <w:tmpl w:val="397E2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981FA4"/>
    <w:multiLevelType w:val="hybridMultilevel"/>
    <w:tmpl w:val="34B2F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2442F0"/>
    <w:multiLevelType w:val="hybridMultilevel"/>
    <w:tmpl w:val="16227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AF685B"/>
    <w:multiLevelType w:val="hybridMultilevel"/>
    <w:tmpl w:val="23F03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C37D24"/>
    <w:multiLevelType w:val="hybridMultilevel"/>
    <w:tmpl w:val="2B2464C4"/>
    <w:lvl w:ilvl="0" w:tplc="286AEDE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ECC4543"/>
    <w:multiLevelType w:val="hybridMultilevel"/>
    <w:tmpl w:val="B9AED058"/>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E32D98"/>
    <w:multiLevelType w:val="hybridMultilevel"/>
    <w:tmpl w:val="0C742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FA20C1"/>
    <w:multiLevelType w:val="hybridMultilevel"/>
    <w:tmpl w:val="6A1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5D0C88"/>
    <w:multiLevelType w:val="hybridMultilevel"/>
    <w:tmpl w:val="97AC31BE"/>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9"/>
  </w:num>
  <w:num w:numId="4">
    <w:abstractNumId w:val="14"/>
  </w:num>
  <w:num w:numId="5">
    <w:abstractNumId w:val="2"/>
  </w:num>
  <w:num w:numId="6">
    <w:abstractNumId w:val="16"/>
  </w:num>
  <w:num w:numId="7">
    <w:abstractNumId w:val="0"/>
  </w:num>
  <w:num w:numId="8">
    <w:abstractNumId w:val="15"/>
  </w:num>
  <w:num w:numId="9">
    <w:abstractNumId w:val="3"/>
  </w:num>
  <w:num w:numId="10">
    <w:abstractNumId w:val="11"/>
  </w:num>
  <w:num w:numId="11">
    <w:abstractNumId w:val="7"/>
  </w:num>
  <w:num w:numId="12">
    <w:abstractNumId w:val="8"/>
  </w:num>
  <w:num w:numId="13">
    <w:abstractNumId w:val="12"/>
  </w:num>
  <w:num w:numId="14">
    <w:abstractNumId w:val="1"/>
  </w:num>
  <w:num w:numId="15">
    <w:abstractNumId w:val="10"/>
  </w:num>
  <w:num w:numId="16">
    <w:abstractNumId w:val="4"/>
  </w:num>
  <w:num w:numId="17">
    <w:abstractNumId w:val="9"/>
  </w:num>
  <w:num w:numId="18">
    <w:abstractNumId w:val="5"/>
  </w:num>
  <w:num w:numId="19">
    <w:abstractNumId w:val="18"/>
  </w:num>
  <w:num w:numId="2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D"/>
    <w:rsid w:val="000623D1"/>
    <w:rsid w:val="001658DB"/>
    <w:rsid w:val="001D27B8"/>
    <w:rsid w:val="002076B0"/>
    <w:rsid w:val="00243DDC"/>
    <w:rsid w:val="00362CAB"/>
    <w:rsid w:val="003A4402"/>
    <w:rsid w:val="003F5B85"/>
    <w:rsid w:val="004100BC"/>
    <w:rsid w:val="00442331"/>
    <w:rsid w:val="0049764A"/>
    <w:rsid w:val="004C7F52"/>
    <w:rsid w:val="005A7476"/>
    <w:rsid w:val="005D23AE"/>
    <w:rsid w:val="00645D01"/>
    <w:rsid w:val="00665AC1"/>
    <w:rsid w:val="00666974"/>
    <w:rsid w:val="006758C2"/>
    <w:rsid w:val="00693153"/>
    <w:rsid w:val="00695207"/>
    <w:rsid w:val="006B37F1"/>
    <w:rsid w:val="0071559B"/>
    <w:rsid w:val="007711D6"/>
    <w:rsid w:val="008023AD"/>
    <w:rsid w:val="008039E2"/>
    <w:rsid w:val="00835F3F"/>
    <w:rsid w:val="009D5BC5"/>
    <w:rsid w:val="009F3755"/>
    <w:rsid w:val="00A54D68"/>
    <w:rsid w:val="00A7285E"/>
    <w:rsid w:val="00AE7C21"/>
    <w:rsid w:val="00B3544D"/>
    <w:rsid w:val="00B42D80"/>
    <w:rsid w:val="00B578A9"/>
    <w:rsid w:val="00C16685"/>
    <w:rsid w:val="00C31CC0"/>
    <w:rsid w:val="00DD2298"/>
    <w:rsid w:val="00EF6280"/>
    <w:rsid w:val="00FB2F33"/>
    <w:rsid w:val="00FD7C8F"/>
    <w:rsid w:val="00FE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13340-9527-4974-BA11-48A54D4B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3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3AD"/>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802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66974"/>
    <w:rPr>
      <w:rFonts w:ascii="Segoe UI" w:hAnsi="Segoe UI" w:cs="Segoe UI"/>
      <w:sz w:val="18"/>
      <w:szCs w:val="18"/>
    </w:rPr>
  </w:style>
  <w:style w:type="character" w:customStyle="1" w:styleId="a6">
    <w:name w:val="Текст выноски Знак"/>
    <w:basedOn w:val="a0"/>
    <w:link w:val="a5"/>
    <w:uiPriority w:val="99"/>
    <w:semiHidden/>
    <w:rsid w:val="00666974"/>
    <w:rPr>
      <w:rFonts w:ascii="Segoe UI" w:eastAsia="Times New Roman" w:hAnsi="Segoe UI" w:cs="Segoe UI"/>
      <w:sz w:val="18"/>
      <w:szCs w:val="18"/>
      <w:lang w:eastAsia="ru-RU"/>
    </w:rPr>
  </w:style>
  <w:style w:type="paragraph" w:styleId="a7">
    <w:name w:val="List Paragraph"/>
    <w:basedOn w:val="a"/>
    <w:uiPriority w:val="34"/>
    <w:qFormat/>
    <w:rsid w:val="00B578A9"/>
    <w:pPr>
      <w:spacing w:after="200" w:line="276" w:lineRule="auto"/>
      <w:ind w:left="720"/>
      <w:contextualSpacing/>
    </w:pPr>
    <w:rPr>
      <w:rFonts w:asciiTheme="minorHAnsi" w:eastAsiaTheme="minorEastAsia" w:hAnsiTheme="minorHAnsi" w:cstheme="minorBidi"/>
      <w:sz w:val="22"/>
      <w:szCs w:val="22"/>
    </w:rPr>
  </w:style>
  <w:style w:type="table" w:styleId="a8">
    <w:name w:val="Grid Table Light"/>
    <w:basedOn w:val="a1"/>
    <w:uiPriority w:val="40"/>
    <w:rsid w:val="00B578A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
    <w:name w:val="Plain Table 1"/>
    <w:basedOn w:val="a1"/>
    <w:uiPriority w:val="41"/>
    <w:rsid w:val="00B578A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Hyperlink"/>
    <w:basedOn w:val="a0"/>
    <w:uiPriority w:val="99"/>
    <w:unhideWhenUsed/>
    <w:rsid w:val="009F3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9411">
      <w:bodyDiv w:val="1"/>
      <w:marLeft w:val="0"/>
      <w:marRight w:val="0"/>
      <w:marTop w:val="0"/>
      <w:marBottom w:val="0"/>
      <w:divBdr>
        <w:top w:val="none" w:sz="0" w:space="0" w:color="auto"/>
        <w:left w:val="none" w:sz="0" w:space="0" w:color="auto"/>
        <w:bottom w:val="none" w:sz="0" w:space="0" w:color="auto"/>
        <w:right w:val="none" w:sz="0" w:space="0" w:color="auto"/>
      </w:divBdr>
    </w:div>
    <w:div w:id="224144904">
      <w:bodyDiv w:val="1"/>
      <w:marLeft w:val="0"/>
      <w:marRight w:val="0"/>
      <w:marTop w:val="0"/>
      <w:marBottom w:val="0"/>
      <w:divBdr>
        <w:top w:val="none" w:sz="0" w:space="0" w:color="auto"/>
        <w:left w:val="none" w:sz="0" w:space="0" w:color="auto"/>
        <w:bottom w:val="none" w:sz="0" w:space="0" w:color="auto"/>
        <w:right w:val="none" w:sz="0" w:space="0" w:color="auto"/>
      </w:divBdr>
    </w:div>
    <w:div w:id="391347812">
      <w:bodyDiv w:val="1"/>
      <w:marLeft w:val="0"/>
      <w:marRight w:val="0"/>
      <w:marTop w:val="0"/>
      <w:marBottom w:val="0"/>
      <w:divBdr>
        <w:top w:val="none" w:sz="0" w:space="0" w:color="auto"/>
        <w:left w:val="none" w:sz="0" w:space="0" w:color="auto"/>
        <w:bottom w:val="none" w:sz="0" w:space="0" w:color="auto"/>
        <w:right w:val="none" w:sz="0" w:space="0" w:color="auto"/>
      </w:divBdr>
    </w:div>
    <w:div w:id="497577582">
      <w:bodyDiv w:val="1"/>
      <w:marLeft w:val="0"/>
      <w:marRight w:val="0"/>
      <w:marTop w:val="0"/>
      <w:marBottom w:val="0"/>
      <w:divBdr>
        <w:top w:val="none" w:sz="0" w:space="0" w:color="auto"/>
        <w:left w:val="none" w:sz="0" w:space="0" w:color="auto"/>
        <w:bottom w:val="none" w:sz="0" w:space="0" w:color="auto"/>
        <w:right w:val="none" w:sz="0" w:space="0" w:color="auto"/>
      </w:divBdr>
    </w:div>
    <w:div w:id="1144542567">
      <w:bodyDiv w:val="1"/>
      <w:marLeft w:val="0"/>
      <w:marRight w:val="0"/>
      <w:marTop w:val="0"/>
      <w:marBottom w:val="0"/>
      <w:divBdr>
        <w:top w:val="none" w:sz="0" w:space="0" w:color="auto"/>
        <w:left w:val="none" w:sz="0" w:space="0" w:color="auto"/>
        <w:bottom w:val="none" w:sz="0" w:space="0" w:color="auto"/>
        <w:right w:val="none" w:sz="0" w:space="0" w:color="auto"/>
      </w:divBdr>
    </w:div>
    <w:div w:id="1389958173">
      <w:bodyDiv w:val="1"/>
      <w:marLeft w:val="0"/>
      <w:marRight w:val="0"/>
      <w:marTop w:val="0"/>
      <w:marBottom w:val="0"/>
      <w:divBdr>
        <w:top w:val="none" w:sz="0" w:space="0" w:color="auto"/>
        <w:left w:val="none" w:sz="0" w:space="0" w:color="auto"/>
        <w:bottom w:val="none" w:sz="0" w:space="0" w:color="auto"/>
        <w:right w:val="none" w:sz="0" w:space="0" w:color="auto"/>
      </w:divBdr>
    </w:div>
    <w:div w:id="1686320126">
      <w:bodyDiv w:val="1"/>
      <w:marLeft w:val="0"/>
      <w:marRight w:val="0"/>
      <w:marTop w:val="0"/>
      <w:marBottom w:val="0"/>
      <w:divBdr>
        <w:top w:val="none" w:sz="0" w:space="0" w:color="auto"/>
        <w:left w:val="none" w:sz="0" w:space="0" w:color="auto"/>
        <w:bottom w:val="none" w:sz="0" w:space="0" w:color="auto"/>
        <w:right w:val="none" w:sz="0" w:space="0" w:color="auto"/>
      </w:divBdr>
    </w:div>
    <w:div w:id="1822771593">
      <w:bodyDiv w:val="1"/>
      <w:marLeft w:val="0"/>
      <w:marRight w:val="0"/>
      <w:marTop w:val="0"/>
      <w:marBottom w:val="0"/>
      <w:divBdr>
        <w:top w:val="none" w:sz="0" w:space="0" w:color="auto"/>
        <w:left w:val="none" w:sz="0" w:space="0" w:color="auto"/>
        <w:bottom w:val="none" w:sz="0" w:space="0" w:color="auto"/>
        <w:right w:val="none" w:sz="0" w:space="0" w:color="auto"/>
      </w:divBdr>
    </w:div>
    <w:div w:id="1845895336">
      <w:bodyDiv w:val="1"/>
      <w:marLeft w:val="0"/>
      <w:marRight w:val="0"/>
      <w:marTop w:val="0"/>
      <w:marBottom w:val="0"/>
      <w:divBdr>
        <w:top w:val="none" w:sz="0" w:space="0" w:color="auto"/>
        <w:left w:val="none" w:sz="0" w:space="0" w:color="auto"/>
        <w:bottom w:val="none" w:sz="0" w:space="0" w:color="auto"/>
        <w:right w:val="none" w:sz="0" w:space="0" w:color="auto"/>
      </w:divBdr>
      <w:divsChild>
        <w:div w:id="154808930">
          <w:marLeft w:val="0"/>
          <w:marRight w:val="0"/>
          <w:marTop w:val="0"/>
          <w:marBottom w:val="0"/>
          <w:divBdr>
            <w:top w:val="none" w:sz="0" w:space="0" w:color="auto"/>
            <w:left w:val="none" w:sz="0" w:space="0" w:color="auto"/>
            <w:bottom w:val="none" w:sz="0" w:space="0" w:color="auto"/>
            <w:right w:val="none" w:sz="0" w:space="0" w:color="auto"/>
          </w:divBdr>
          <w:divsChild>
            <w:div w:id="108166790">
              <w:marLeft w:val="0"/>
              <w:marRight w:val="0"/>
              <w:marTop w:val="0"/>
              <w:marBottom w:val="0"/>
              <w:divBdr>
                <w:top w:val="none" w:sz="0" w:space="0" w:color="auto"/>
                <w:left w:val="none" w:sz="0" w:space="0" w:color="auto"/>
                <w:bottom w:val="none" w:sz="0" w:space="0" w:color="auto"/>
                <w:right w:val="none" w:sz="0" w:space="0" w:color="auto"/>
              </w:divBdr>
            </w:div>
          </w:divsChild>
        </w:div>
        <w:div w:id="711466369">
          <w:marLeft w:val="0"/>
          <w:marRight w:val="0"/>
          <w:marTop w:val="0"/>
          <w:marBottom w:val="0"/>
          <w:divBdr>
            <w:top w:val="none" w:sz="0" w:space="0" w:color="auto"/>
            <w:left w:val="none" w:sz="0" w:space="0" w:color="auto"/>
            <w:bottom w:val="none" w:sz="0" w:space="0" w:color="auto"/>
            <w:right w:val="none" w:sz="0" w:space="0" w:color="auto"/>
          </w:divBdr>
          <w:divsChild>
            <w:div w:id="2069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1008">
      <w:bodyDiv w:val="1"/>
      <w:marLeft w:val="0"/>
      <w:marRight w:val="0"/>
      <w:marTop w:val="0"/>
      <w:marBottom w:val="0"/>
      <w:divBdr>
        <w:top w:val="none" w:sz="0" w:space="0" w:color="auto"/>
        <w:left w:val="none" w:sz="0" w:space="0" w:color="auto"/>
        <w:bottom w:val="none" w:sz="0" w:space="0" w:color="auto"/>
        <w:right w:val="none" w:sz="0" w:space="0" w:color="auto"/>
      </w:divBdr>
    </w:div>
    <w:div w:id="1971206605">
      <w:bodyDiv w:val="1"/>
      <w:marLeft w:val="0"/>
      <w:marRight w:val="0"/>
      <w:marTop w:val="0"/>
      <w:marBottom w:val="0"/>
      <w:divBdr>
        <w:top w:val="none" w:sz="0" w:space="0" w:color="auto"/>
        <w:left w:val="none" w:sz="0" w:space="0" w:color="auto"/>
        <w:bottom w:val="none" w:sz="0" w:space="0" w:color="auto"/>
        <w:right w:val="none" w:sz="0" w:space="0" w:color="auto"/>
      </w:divBdr>
    </w:div>
    <w:div w:id="2020423545">
      <w:bodyDiv w:val="1"/>
      <w:marLeft w:val="0"/>
      <w:marRight w:val="0"/>
      <w:marTop w:val="0"/>
      <w:marBottom w:val="0"/>
      <w:divBdr>
        <w:top w:val="none" w:sz="0" w:space="0" w:color="auto"/>
        <w:left w:val="none" w:sz="0" w:space="0" w:color="auto"/>
        <w:bottom w:val="none" w:sz="0" w:space="0" w:color="auto"/>
        <w:right w:val="none" w:sz="0" w:space="0" w:color="auto"/>
      </w:divBdr>
      <w:divsChild>
        <w:div w:id="675234189">
          <w:marLeft w:val="0"/>
          <w:marRight w:val="0"/>
          <w:marTop w:val="0"/>
          <w:marBottom w:val="0"/>
          <w:divBdr>
            <w:top w:val="none" w:sz="0" w:space="0" w:color="auto"/>
            <w:left w:val="none" w:sz="0" w:space="0" w:color="auto"/>
            <w:bottom w:val="none" w:sz="0" w:space="0" w:color="auto"/>
            <w:right w:val="none" w:sz="0" w:space="0" w:color="auto"/>
          </w:divBdr>
          <w:divsChild>
            <w:div w:id="1517234980">
              <w:marLeft w:val="0"/>
              <w:marRight w:val="0"/>
              <w:marTop w:val="0"/>
              <w:marBottom w:val="0"/>
              <w:divBdr>
                <w:top w:val="none" w:sz="0" w:space="0" w:color="auto"/>
                <w:left w:val="none" w:sz="0" w:space="0" w:color="auto"/>
                <w:bottom w:val="none" w:sz="0" w:space="0" w:color="auto"/>
                <w:right w:val="none" w:sz="0" w:space="0" w:color="auto"/>
              </w:divBdr>
            </w:div>
          </w:divsChild>
        </w:div>
        <w:div w:id="573246311">
          <w:marLeft w:val="0"/>
          <w:marRight w:val="0"/>
          <w:marTop w:val="0"/>
          <w:marBottom w:val="0"/>
          <w:divBdr>
            <w:top w:val="none" w:sz="0" w:space="0" w:color="auto"/>
            <w:left w:val="none" w:sz="0" w:space="0" w:color="auto"/>
            <w:bottom w:val="none" w:sz="0" w:space="0" w:color="auto"/>
            <w:right w:val="none" w:sz="0" w:space="0" w:color="auto"/>
          </w:divBdr>
          <w:divsChild>
            <w:div w:id="17954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Пользователь</cp:lastModifiedBy>
  <cp:revision>2</cp:revision>
  <cp:lastPrinted>2021-03-31T06:22:00Z</cp:lastPrinted>
  <dcterms:created xsi:type="dcterms:W3CDTF">2021-03-31T06:33:00Z</dcterms:created>
  <dcterms:modified xsi:type="dcterms:W3CDTF">2021-03-31T06:33:00Z</dcterms:modified>
</cp:coreProperties>
</file>