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91" w:rsidRPr="00C10291" w:rsidRDefault="00C10291" w:rsidP="001462C4">
      <w:pPr>
        <w:pStyle w:val="a7"/>
        <w:spacing w:line="276" w:lineRule="auto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C10291">
        <w:rPr>
          <w:rFonts w:asciiTheme="majorHAnsi" w:hAnsiTheme="majorHAnsi"/>
          <w:b/>
          <w:color w:val="FF0000"/>
          <w:sz w:val="28"/>
          <w:szCs w:val="28"/>
        </w:rPr>
        <w:t>ОРИЕНТАЦИЯ ПОДРОСТК</w:t>
      </w:r>
      <w:r>
        <w:rPr>
          <w:rFonts w:asciiTheme="majorHAnsi" w:hAnsiTheme="majorHAnsi"/>
          <w:b/>
          <w:color w:val="FF0000"/>
          <w:sz w:val="28"/>
          <w:szCs w:val="28"/>
        </w:rPr>
        <w:t>ОВ</w:t>
      </w:r>
      <w:r w:rsidRPr="00C10291">
        <w:rPr>
          <w:rFonts w:asciiTheme="majorHAnsi" w:hAnsiTheme="majorHAnsi"/>
          <w:b/>
          <w:color w:val="FF0000"/>
          <w:sz w:val="28"/>
          <w:szCs w:val="28"/>
        </w:rPr>
        <w:t xml:space="preserve"> НА СОЦИАЛЬНО ЗНАЧИМЫЕ ЦЕННОСТИ. </w:t>
      </w:r>
    </w:p>
    <w:p w:rsidR="00A5474B" w:rsidRPr="00C10291" w:rsidRDefault="00C10291" w:rsidP="001462C4">
      <w:pPr>
        <w:pStyle w:val="a7"/>
        <w:spacing w:line="276" w:lineRule="auto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C10291">
        <w:rPr>
          <w:rFonts w:asciiTheme="majorHAnsi" w:hAnsiTheme="majorHAnsi"/>
          <w:b/>
          <w:color w:val="FF0000"/>
          <w:sz w:val="28"/>
          <w:szCs w:val="28"/>
        </w:rPr>
        <w:t>ВЛИЯНИЕ РОДИТЕЛЬСКИХ УСТАНОВОК НА РАЗВИТИЕ ДЕТЕЙ.</w:t>
      </w:r>
    </w:p>
    <w:p w:rsidR="00A5474B" w:rsidRPr="001462C4" w:rsidRDefault="00A5474B" w:rsidP="001462C4">
      <w:pPr>
        <w:pStyle w:val="a7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1462C4" w:rsidRPr="001462C4" w:rsidRDefault="00B41D06" w:rsidP="001462C4">
      <w:pPr>
        <w:pStyle w:val="a7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1462C4">
        <w:rPr>
          <w:rFonts w:asciiTheme="majorHAnsi" w:hAnsiTheme="majorHAnsi"/>
          <w:b/>
          <w:sz w:val="28"/>
          <w:szCs w:val="28"/>
        </w:rPr>
        <w:t xml:space="preserve">Цель:  </w:t>
      </w:r>
    </w:p>
    <w:p w:rsidR="00B41D06" w:rsidRPr="001462C4" w:rsidRDefault="0060644C" w:rsidP="001462C4">
      <w:pPr>
        <w:pStyle w:val="a7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 xml:space="preserve">Раскрыть важность ориентации подростка </w:t>
      </w:r>
      <w:r w:rsidR="001462C4" w:rsidRPr="001462C4">
        <w:rPr>
          <w:rFonts w:asciiTheme="majorHAnsi" w:hAnsiTheme="majorHAnsi"/>
          <w:sz w:val="28"/>
          <w:szCs w:val="28"/>
        </w:rPr>
        <w:t>на социально значимые</w:t>
      </w:r>
      <w:r w:rsidRPr="001462C4">
        <w:rPr>
          <w:rFonts w:asciiTheme="majorHAnsi" w:hAnsiTheme="majorHAnsi"/>
          <w:sz w:val="28"/>
          <w:szCs w:val="28"/>
        </w:rPr>
        <w:t xml:space="preserve"> ценности и влияние родительских установок.</w:t>
      </w:r>
    </w:p>
    <w:p w:rsidR="00B41D06" w:rsidRPr="001462C4" w:rsidRDefault="00B41D06" w:rsidP="001462C4">
      <w:pPr>
        <w:pStyle w:val="a7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1462C4">
        <w:rPr>
          <w:rFonts w:asciiTheme="majorHAnsi" w:hAnsiTheme="majorHAnsi"/>
          <w:b/>
          <w:sz w:val="28"/>
          <w:szCs w:val="28"/>
        </w:rPr>
        <w:t>Задачи:</w:t>
      </w:r>
    </w:p>
    <w:p w:rsidR="009106D5" w:rsidRPr="001462C4" w:rsidRDefault="009106D5" w:rsidP="001462C4">
      <w:pPr>
        <w:pStyle w:val="a7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>О</w:t>
      </w:r>
      <w:r w:rsidRPr="001462C4">
        <w:rPr>
          <w:rFonts w:asciiTheme="majorHAnsi" w:eastAsia="Calibri" w:hAnsiTheme="majorHAnsi"/>
          <w:sz w:val="28"/>
          <w:szCs w:val="28"/>
        </w:rPr>
        <w:t>бсудить с родителями жизненные и нравственные приоритеты подростков</w:t>
      </w:r>
      <w:r w:rsidRPr="001462C4">
        <w:rPr>
          <w:rFonts w:asciiTheme="majorHAnsi" w:hAnsiTheme="majorHAnsi"/>
          <w:sz w:val="28"/>
          <w:szCs w:val="28"/>
        </w:rPr>
        <w:t>.</w:t>
      </w:r>
    </w:p>
    <w:p w:rsidR="009106D5" w:rsidRPr="001462C4" w:rsidRDefault="00DA496B" w:rsidP="001462C4">
      <w:pPr>
        <w:pStyle w:val="a7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>В</w:t>
      </w:r>
      <w:r w:rsidRPr="001462C4">
        <w:rPr>
          <w:rFonts w:asciiTheme="majorHAnsi" w:eastAsia="Calibri" w:hAnsiTheme="majorHAnsi"/>
          <w:sz w:val="28"/>
          <w:szCs w:val="28"/>
        </w:rPr>
        <w:t>овлеч</w:t>
      </w:r>
      <w:r w:rsidR="001462C4">
        <w:rPr>
          <w:rFonts w:asciiTheme="majorHAnsi" w:eastAsia="Calibri" w:hAnsiTheme="majorHAnsi"/>
          <w:sz w:val="28"/>
          <w:szCs w:val="28"/>
        </w:rPr>
        <w:t>ь</w:t>
      </w:r>
      <w:r w:rsidRPr="001462C4">
        <w:rPr>
          <w:rFonts w:asciiTheme="majorHAnsi" w:eastAsia="Calibri" w:hAnsiTheme="majorHAnsi"/>
          <w:sz w:val="28"/>
          <w:szCs w:val="28"/>
        </w:rPr>
        <w:t xml:space="preserve"> родителей в обсуждение вопросов, связанных с планированием «жизни после школы» будущего подростка</w:t>
      </w:r>
      <w:r w:rsidRPr="001462C4">
        <w:rPr>
          <w:rFonts w:asciiTheme="majorHAnsi" w:hAnsiTheme="majorHAnsi"/>
          <w:sz w:val="28"/>
          <w:szCs w:val="28"/>
        </w:rPr>
        <w:t>.</w:t>
      </w:r>
    </w:p>
    <w:p w:rsidR="00B41D06" w:rsidRPr="001462C4" w:rsidRDefault="00FD4D18" w:rsidP="001462C4">
      <w:pPr>
        <w:pStyle w:val="a7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 xml:space="preserve">Раскрыть основные виды родительских </w:t>
      </w:r>
      <w:r w:rsidR="001462C4" w:rsidRPr="001462C4">
        <w:rPr>
          <w:rFonts w:asciiTheme="majorHAnsi" w:hAnsiTheme="majorHAnsi"/>
          <w:sz w:val="28"/>
          <w:szCs w:val="28"/>
        </w:rPr>
        <w:t>установок и</w:t>
      </w:r>
      <w:r w:rsidRPr="001462C4">
        <w:rPr>
          <w:rFonts w:asciiTheme="majorHAnsi" w:hAnsiTheme="majorHAnsi"/>
          <w:sz w:val="28"/>
          <w:szCs w:val="28"/>
        </w:rPr>
        <w:t xml:space="preserve"> их влияние на развитие детей. </w:t>
      </w:r>
    </w:p>
    <w:p w:rsidR="00B41D06" w:rsidRPr="001462C4" w:rsidRDefault="00BC6F5F" w:rsidP="001462C4">
      <w:pPr>
        <w:pStyle w:val="a7"/>
        <w:spacing w:line="276" w:lineRule="auto"/>
        <w:jc w:val="both"/>
        <w:rPr>
          <w:rFonts w:asciiTheme="majorHAnsi" w:hAnsiTheme="majorHAnsi"/>
          <w:bCs/>
          <w:color w:val="000000"/>
          <w:sz w:val="28"/>
          <w:szCs w:val="28"/>
        </w:rPr>
      </w:pPr>
      <w:r w:rsidRPr="001462C4">
        <w:rPr>
          <w:rFonts w:asciiTheme="majorHAnsi" w:hAnsiTheme="majorHAnsi"/>
          <w:b/>
          <w:bCs/>
          <w:color w:val="000000"/>
          <w:sz w:val="28"/>
          <w:szCs w:val="28"/>
        </w:rPr>
        <w:t>Форма проведения:</w:t>
      </w:r>
      <w:r w:rsidRPr="001462C4">
        <w:rPr>
          <w:rFonts w:asciiTheme="majorHAnsi" w:hAnsiTheme="majorHAnsi"/>
          <w:bCs/>
          <w:color w:val="000000"/>
          <w:sz w:val="28"/>
          <w:szCs w:val="28"/>
        </w:rPr>
        <w:t xml:space="preserve"> </w:t>
      </w:r>
      <w:r w:rsidR="00584AC3" w:rsidRPr="001462C4">
        <w:rPr>
          <w:rFonts w:asciiTheme="majorHAnsi" w:hAnsiTheme="majorHAnsi"/>
          <w:bCs/>
          <w:color w:val="000000"/>
          <w:sz w:val="28"/>
          <w:szCs w:val="28"/>
        </w:rPr>
        <w:t>круглый стол.</w:t>
      </w:r>
    </w:p>
    <w:p w:rsidR="00BC6F5F" w:rsidRPr="001462C4" w:rsidRDefault="00BC6F5F" w:rsidP="001462C4">
      <w:pPr>
        <w:pStyle w:val="a7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CE19A0" w:rsidRPr="001462C4" w:rsidRDefault="00CE19A0" w:rsidP="001462C4">
      <w:pPr>
        <w:pStyle w:val="a7"/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1462C4">
        <w:rPr>
          <w:rFonts w:asciiTheme="majorHAnsi" w:hAnsiTheme="majorHAnsi"/>
          <w:b/>
          <w:sz w:val="28"/>
          <w:szCs w:val="28"/>
        </w:rPr>
        <w:t>Ход мероприятия</w:t>
      </w:r>
    </w:p>
    <w:p w:rsidR="00CE19A0" w:rsidRPr="001462C4" w:rsidRDefault="00CE19A0" w:rsidP="001462C4">
      <w:pPr>
        <w:pStyle w:val="a7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 xml:space="preserve">Вступительная часть </w:t>
      </w:r>
    </w:p>
    <w:p w:rsidR="00CE19A0" w:rsidRPr="001462C4" w:rsidRDefault="00316762" w:rsidP="001462C4">
      <w:pPr>
        <w:pStyle w:val="a7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bCs/>
          <w:sz w:val="28"/>
          <w:szCs w:val="28"/>
        </w:rPr>
        <w:t xml:space="preserve">Здравствуйте, уважаемые родители, </w:t>
      </w:r>
      <w:r w:rsidR="001462C4">
        <w:rPr>
          <w:rFonts w:asciiTheme="majorHAnsi" w:hAnsiTheme="majorHAnsi"/>
          <w:bCs/>
          <w:sz w:val="28"/>
          <w:szCs w:val="28"/>
        </w:rPr>
        <w:t>я</w:t>
      </w:r>
      <w:r w:rsidRPr="001462C4">
        <w:rPr>
          <w:rFonts w:asciiTheme="majorHAnsi" w:hAnsiTheme="majorHAnsi"/>
          <w:bCs/>
          <w:sz w:val="28"/>
          <w:szCs w:val="28"/>
        </w:rPr>
        <w:t xml:space="preserve"> рады видеть вас на нашем родительском собрании. </w:t>
      </w:r>
      <w:r w:rsidRPr="001462C4">
        <w:rPr>
          <w:rFonts w:asciiTheme="majorHAnsi" w:hAnsiTheme="majorHAnsi"/>
          <w:sz w:val="28"/>
          <w:szCs w:val="28"/>
        </w:rPr>
        <w:t>Сегодня мы с вами встретились для того, чтобы обсудить очень важную и актуальную тему «Ориентация подростк</w:t>
      </w:r>
      <w:r w:rsidR="00C10291">
        <w:rPr>
          <w:rFonts w:asciiTheme="majorHAnsi" w:hAnsiTheme="majorHAnsi"/>
          <w:sz w:val="28"/>
          <w:szCs w:val="28"/>
        </w:rPr>
        <w:t>ов</w:t>
      </w:r>
      <w:r w:rsidRPr="001462C4">
        <w:rPr>
          <w:rFonts w:asciiTheme="majorHAnsi" w:hAnsiTheme="majorHAnsi"/>
          <w:sz w:val="28"/>
          <w:szCs w:val="28"/>
        </w:rPr>
        <w:t xml:space="preserve"> на социально значимые ценности </w:t>
      </w:r>
      <w:r w:rsidR="00214A76" w:rsidRPr="001462C4">
        <w:rPr>
          <w:rFonts w:asciiTheme="majorHAnsi" w:hAnsiTheme="majorHAnsi"/>
          <w:sz w:val="28"/>
          <w:szCs w:val="28"/>
        </w:rPr>
        <w:t>и влияние родительских установок».</w:t>
      </w:r>
    </w:p>
    <w:p w:rsidR="00021738" w:rsidRPr="001462C4" w:rsidRDefault="00021738" w:rsidP="001462C4">
      <w:pPr>
        <w:pStyle w:val="a7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>Основная часть</w:t>
      </w:r>
    </w:p>
    <w:p w:rsidR="005A72FF" w:rsidRPr="001462C4" w:rsidRDefault="005A72FF" w:rsidP="001462C4">
      <w:pPr>
        <w:pStyle w:val="a7"/>
        <w:spacing w:line="276" w:lineRule="auto"/>
        <w:jc w:val="center"/>
        <w:rPr>
          <w:rFonts w:asciiTheme="majorHAnsi" w:eastAsia="Calibri" w:hAnsiTheme="majorHAnsi"/>
          <w:i/>
          <w:sz w:val="28"/>
          <w:szCs w:val="28"/>
          <w:u w:val="single"/>
        </w:rPr>
      </w:pPr>
      <w:r w:rsidRPr="001462C4">
        <w:rPr>
          <w:rFonts w:asciiTheme="majorHAnsi" w:eastAsia="Calibri" w:hAnsiTheme="majorHAnsi"/>
          <w:i/>
          <w:sz w:val="28"/>
          <w:szCs w:val="28"/>
          <w:u w:val="single"/>
        </w:rPr>
        <w:t>Ориентация подростк</w:t>
      </w:r>
      <w:r w:rsidR="00AF3517">
        <w:rPr>
          <w:rFonts w:asciiTheme="majorHAnsi" w:eastAsia="Calibri" w:hAnsiTheme="majorHAnsi"/>
          <w:i/>
          <w:sz w:val="28"/>
          <w:szCs w:val="28"/>
          <w:u w:val="single"/>
        </w:rPr>
        <w:t>ов</w:t>
      </w:r>
      <w:r w:rsidRPr="001462C4">
        <w:rPr>
          <w:rFonts w:asciiTheme="majorHAnsi" w:eastAsia="Calibri" w:hAnsiTheme="majorHAnsi"/>
          <w:i/>
          <w:sz w:val="28"/>
          <w:szCs w:val="28"/>
          <w:u w:val="single"/>
        </w:rPr>
        <w:t xml:space="preserve"> на социально значимые ценности.</w:t>
      </w:r>
    </w:p>
    <w:p w:rsidR="00D52F48" w:rsidRPr="001462C4" w:rsidRDefault="00D52F48" w:rsidP="001462C4">
      <w:pPr>
        <w:pStyle w:val="a7"/>
        <w:spacing w:line="276" w:lineRule="auto"/>
        <w:ind w:firstLine="567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Жизненная цель для ребенка-подростка важна, как никому другому. Цель в жизни ребенка в «переходном возрасте» поможет, если не решить полностью, а хотя бы свести к минимуму конфликтные ситуации между ним и родителями.</w:t>
      </w:r>
    </w:p>
    <w:p w:rsidR="001462C4" w:rsidRDefault="00D52F48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В «переходном возрасте» у подростка существует только два основных направления: на разрушение или же на созидание. Оба эти направления одинаково сильны. И именно от внимательности и чуткости родителей зависит то направление, которое выберет их ребенок, и которое будет руководить его дальнейшей жизнью. Этот выбор станет основой для формирования характера подростка и его будущего мировоззрения.</w:t>
      </w:r>
      <w:r w:rsidRPr="001462C4">
        <w:rPr>
          <w:rFonts w:asciiTheme="majorHAnsi" w:hAnsiTheme="majorHAnsi"/>
          <w:color w:val="000000"/>
          <w:sz w:val="28"/>
          <w:szCs w:val="28"/>
        </w:rPr>
        <w:t xml:space="preserve">          </w:t>
      </w:r>
    </w:p>
    <w:p w:rsidR="001462C4" w:rsidRDefault="00D52F48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У детей появляются свои тайные интересы, в какой-то момент времени они перестают понимать родных и близких. В свою очередь, родители, испугавшись изменений в собственном ребёнке, перестают понимать их, срываются на брань и крик, физическую расправу, которая лишь усугубляет процесс отчуждения и разлада.</w:t>
      </w:r>
      <w:r w:rsidR="00C23A61" w:rsidRPr="001462C4">
        <w:rPr>
          <w:rFonts w:asciiTheme="majorHAnsi" w:hAnsiTheme="majorHAnsi"/>
          <w:color w:val="000000"/>
          <w:sz w:val="28"/>
          <w:szCs w:val="28"/>
        </w:rPr>
        <w:t xml:space="preserve">          </w:t>
      </w:r>
    </w:p>
    <w:p w:rsidR="001462C4" w:rsidRDefault="00C23A61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 xml:space="preserve">Почему так происходит? Часто потому, что все усилия семьи направлены только на удовлетворение материальных потребностей ребёнка, сохранение его </w:t>
      </w:r>
      <w:r w:rsidRPr="001462C4">
        <w:rPr>
          <w:rFonts w:asciiTheme="majorHAnsi" w:hAnsiTheme="majorHAnsi"/>
          <w:color w:val="000000"/>
          <w:sz w:val="28"/>
          <w:szCs w:val="28"/>
        </w:rPr>
        <w:lastRenderedPageBreak/>
        <w:t>физического здоровья. Его мечты и планы, жизненные цели часто семье неведомы и для неё несущественны.</w:t>
      </w:r>
    </w:p>
    <w:p w:rsidR="001462C4" w:rsidRDefault="00C23A61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 xml:space="preserve">В связи с этим хочется привести </w:t>
      </w:r>
      <w:r w:rsidRPr="001462C4">
        <w:rPr>
          <w:rFonts w:asciiTheme="majorHAnsi" w:hAnsiTheme="majorHAnsi"/>
          <w:color w:val="000000"/>
          <w:sz w:val="28"/>
          <w:szCs w:val="28"/>
          <w:u w:val="single"/>
        </w:rPr>
        <w:t>небольшую притчу.</w:t>
      </w:r>
      <w:r w:rsidR="002B7391" w:rsidRPr="001462C4">
        <w:rPr>
          <w:rFonts w:asciiTheme="majorHAnsi" w:hAnsiTheme="majorHAnsi"/>
          <w:color w:val="000000"/>
          <w:sz w:val="28"/>
          <w:szCs w:val="28"/>
        </w:rPr>
        <w:t xml:space="preserve">          </w:t>
      </w:r>
    </w:p>
    <w:p w:rsidR="001462C4" w:rsidRPr="001462C4" w:rsidRDefault="002B7391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i/>
          <w:color w:val="000000"/>
          <w:sz w:val="28"/>
          <w:szCs w:val="28"/>
        </w:rPr>
      </w:pPr>
      <w:r w:rsidRPr="001462C4">
        <w:rPr>
          <w:rFonts w:asciiTheme="majorHAnsi" w:hAnsiTheme="majorHAnsi"/>
          <w:i/>
          <w:color w:val="000000"/>
          <w:sz w:val="28"/>
          <w:szCs w:val="28"/>
        </w:rPr>
        <w:t>Король узнаёт, что его сын женится. Он возмущён, топает ногами, взмахивает руками, кричит на ближайшее окружение. Его лик ужасен, а гнев не имеет границ. Он кричит своим подданным: «Почему не доложили, что сын уже вырос?»</w:t>
      </w:r>
    </w:p>
    <w:p w:rsidR="001462C4" w:rsidRDefault="002B7391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Пока наши дети ещё рядом с нами, давайте попробуем разобраться, какие цели они перед собой ставят, насколько эти цели истинны и реальны, как помочь ребятам не разочароваться и не потерять себя в жизни.</w:t>
      </w:r>
      <w:r w:rsidR="00AF3517">
        <w:rPr>
          <w:rFonts w:asciiTheme="majorHAnsi" w:hAnsiTheme="majorHAnsi"/>
          <w:color w:val="000000"/>
          <w:sz w:val="28"/>
          <w:szCs w:val="28"/>
        </w:rPr>
        <w:t xml:space="preserve"> И, прежде всего, давайте вспомним особенности подросткового возраста.</w:t>
      </w:r>
    </w:p>
    <w:p w:rsidR="00AF3517" w:rsidRPr="00AF3517" w:rsidRDefault="00AF3517" w:rsidP="00AF3517">
      <w:pPr>
        <w:pStyle w:val="a7"/>
        <w:spacing w:line="276" w:lineRule="auto"/>
        <w:ind w:firstLine="567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F3517">
        <w:rPr>
          <w:rFonts w:asciiTheme="majorHAnsi" w:hAnsiTheme="majorHAnsi"/>
          <w:b/>
          <w:color w:val="FF0000"/>
          <w:sz w:val="28"/>
          <w:szCs w:val="28"/>
        </w:rPr>
        <w:t>(презентация)</w:t>
      </w:r>
    </w:p>
    <w:p w:rsidR="001462C4" w:rsidRPr="001462C4" w:rsidRDefault="00F85FBA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1462C4">
        <w:rPr>
          <w:rFonts w:asciiTheme="majorHAnsi" w:hAnsiTheme="majorHAnsi"/>
          <w:b/>
          <w:i/>
          <w:color w:val="000000"/>
          <w:sz w:val="28"/>
          <w:szCs w:val="28"/>
        </w:rPr>
        <w:t>«</w:t>
      </w:r>
      <w:r w:rsidR="001462C4" w:rsidRPr="001462C4">
        <w:rPr>
          <w:rFonts w:asciiTheme="majorHAnsi" w:hAnsiTheme="majorHAnsi"/>
          <w:b/>
          <w:i/>
          <w:color w:val="000000"/>
          <w:sz w:val="28"/>
          <w:szCs w:val="28"/>
        </w:rPr>
        <w:t>Каждого человека следует оценивать не потому, кто он есть, а по тому, чего он реально желает добиться</w:t>
      </w:r>
      <w:r w:rsidRPr="001462C4">
        <w:rPr>
          <w:rFonts w:asciiTheme="majorHAnsi" w:hAnsiTheme="majorHAnsi"/>
          <w:b/>
          <w:i/>
          <w:color w:val="000000"/>
          <w:sz w:val="28"/>
          <w:szCs w:val="28"/>
        </w:rPr>
        <w:t>!»</w:t>
      </w:r>
    </w:p>
    <w:p w:rsidR="001462C4" w:rsidRDefault="00FB233C" w:rsidP="001462C4">
      <w:pPr>
        <w:pStyle w:val="a7"/>
        <w:spacing w:line="276" w:lineRule="auto"/>
        <w:ind w:firstLine="567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Я надеюсь, что к концу нашей встречи, вы сможете для себя сделать вывод, о том, как важно научить, направить правильно ребёнка по жизненному пути, помочь определиться с жизненными целями и приоритетами, а в конечном итоге помочь определиться с профессиональным выбором.</w:t>
      </w:r>
    </w:p>
    <w:p w:rsidR="001462C4" w:rsidRPr="00AF3517" w:rsidRDefault="00AC16F5" w:rsidP="001462C4">
      <w:pPr>
        <w:pStyle w:val="a7"/>
        <w:spacing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AF3517">
        <w:rPr>
          <w:rFonts w:asciiTheme="majorHAnsi" w:hAnsiTheme="majorHAnsi"/>
          <w:b/>
          <w:i/>
          <w:color w:val="000000"/>
          <w:sz w:val="28"/>
          <w:szCs w:val="28"/>
        </w:rPr>
        <w:t>Предлагаю вашему вниманию вопросы для обсуждения:</w:t>
      </w:r>
    </w:p>
    <w:p w:rsidR="001462C4" w:rsidRDefault="00AC16F5" w:rsidP="00C10291">
      <w:pPr>
        <w:pStyle w:val="a7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Каким вы видите своего ребёнка в будущем?</w:t>
      </w:r>
    </w:p>
    <w:p w:rsidR="001462C4" w:rsidRDefault="00AC16F5" w:rsidP="00C10291">
      <w:pPr>
        <w:pStyle w:val="a7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Знакомы ли вы с его жизненными целями? Одобряете ли вы их?</w:t>
      </w:r>
    </w:p>
    <w:p w:rsidR="001462C4" w:rsidRDefault="00AC16F5" w:rsidP="00C10291">
      <w:pPr>
        <w:pStyle w:val="a7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Жизненные предпочтения подростков: кто их формирует?</w:t>
      </w:r>
    </w:p>
    <w:p w:rsidR="001462C4" w:rsidRDefault="00AC16F5" w:rsidP="00C10291">
      <w:pPr>
        <w:pStyle w:val="a7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Что может повлиять на формирование жизненных приоритетов подростков?</w:t>
      </w:r>
    </w:p>
    <w:p w:rsidR="00595E87" w:rsidRPr="001462C4" w:rsidRDefault="00AC16F5" w:rsidP="00C10291">
      <w:pPr>
        <w:pStyle w:val="a7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Как помочь преодолеть подросткам неудачи и разочарования?</w:t>
      </w:r>
    </w:p>
    <w:p w:rsidR="00996F61" w:rsidRPr="001462C4" w:rsidRDefault="00996F61" w:rsidP="001462C4">
      <w:pPr>
        <w:pStyle w:val="a7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>Д</w:t>
      </w:r>
      <w:r w:rsidRPr="001462C4">
        <w:rPr>
          <w:rFonts w:asciiTheme="majorHAnsi" w:eastAsia="Calibri" w:hAnsiTheme="majorHAnsi"/>
          <w:sz w:val="28"/>
          <w:szCs w:val="28"/>
        </w:rPr>
        <w:t xml:space="preserve">ля достижения успеха нужны знания, нужно </w:t>
      </w:r>
      <w:r w:rsidR="001462C4" w:rsidRPr="001462C4">
        <w:rPr>
          <w:rFonts w:asciiTheme="majorHAnsi" w:eastAsia="Calibri" w:hAnsiTheme="majorHAnsi"/>
          <w:sz w:val="28"/>
          <w:szCs w:val="28"/>
        </w:rPr>
        <w:t>трудиться, хорошо</w:t>
      </w:r>
      <w:r w:rsidRPr="001462C4">
        <w:rPr>
          <w:rFonts w:asciiTheme="majorHAnsi" w:eastAsia="Calibri" w:hAnsiTheme="majorHAnsi"/>
          <w:sz w:val="28"/>
          <w:szCs w:val="28"/>
        </w:rPr>
        <w:t xml:space="preserve"> учиться, нужны терпение, сила воли, стремление. Не всегда теория совпадает с практикой, особенно, когда речь идёт о детях подросткового возраста. </w:t>
      </w:r>
    </w:p>
    <w:p w:rsidR="00595E87" w:rsidRPr="001462C4" w:rsidRDefault="00595E87" w:rsidP="001462C4">
      <w:pPr>
        <w:pStyle w:val="a7"/>
        <w:spacing w:line="276" w:lineRule="auto"/>
        <w:jc w:val="both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1462C4">
        <w:rPr>
          <w:rFonts w:asciiTheme="majorHAnsi" w:hAnsiTheme="majorHAnsi"/>
          <w:b/>
          <w:i/>
          <w:color w:val="000000"/>
          <w:sz w:val="28"/>
          <w:szCs w:val="28"/>
        </w:rPr>
        <w:t>Разбор жизненн</w:t>
      </w:r>
      <w:r w:rsidR="001462C4">
        <w:rPr>
          <w:rFonts w:asciiTheme="majorHAnsi" w:hAnsiTheme="majorHAnsi"/>
          <w:b/>
          <w:i/>
          <w:color w:val="000000"/>
          <w:sz w:val="28"/>
          <w:szCs w:val="28"/>
        </w:rPr>
        <w:t>ой</w:t>
      </w:r>
      <w:r w:rsidRPr="001462C4">
        <w:rPr>
          <w:rFonts w:asciiTheme="majorHAnsi" w:hAnsiTheme="majorHAnsi"/>
          <w:b/>
          <w:i/>
          <w:color w:val="000000"/>
          <w:sz w:val="28"/>
          <w:szCs w:val="28"/>
        </w:rPr>
        <w:t xml:space="preserve"> ситуаци</w:t>
      </w:r>
      <w:r w:rsidR="001462C4">
        <w:rPr>
          <w:rFonts w:asciiTheme="majorHAnsi" w:hAnsiTheme="majorHAnsi"/>
          <w:b/>
          <w:i/>
          <w:color w:val="000000"/>
          <w:sz w:val="28"/>
          <w:szCs w:val="28"/>
        </w:rPr>
        <w:t>и</w:t>
      </w:r>
    </w:p>
    <w:p w:rsidR="00091AF3" w:rsidRPr="001462C4" w:rsidRDefault="005B5F48" w:rsidP="001462C4">
      <w:pPr>
        <w:pStyle w:val="a7"/>
        <w:spacing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</w:rPr>
        <w:t>Ваш ребёнок всегда учился хорошо. Особый интерес он проявлял к гуманитарным наукам: иностранному языку, литературе, истории, обществознанию. И, вдруг ему становиться неинтересно, учиться. Он пришёл к выводу: «Главное в жизни деньги». А их все равно в семье нет, значит, нет и образования в перспективе.</w:t>
      </w:r>
      <w:r w:rsidR="001462C4">
        <w:rPr>
          <w:rFonts w:asciiTheme="majorHAnsi" w:hAnsiTheme="majorHAnsi"/>
          <w:sz w:val="28"/>
          <w:szCs w:val="28"/>
        </w:rPr>
        <w:t xml:space="preserve"> Он </w:t>
      </w:r>
      <w:r w:rsidR="001462C4" w:rsidRPr="001462C4">
        <w:rPr>
          <w:rFonts w:asciiTheme="majorHAnsi" w:hAnsiTheme="majorHAnsi"/>
          <w:color w:val="000000"/>
          <w:sz w:val="28"/>
          <w:szCs w:val="28"/>
        </w:rPr>
        <w:t>стал</w:t>
      </w:r>
      <w:r w:rsidR="00A65E00" w:rsidRPr="001462C4">
        <w:rPr>
          <w:rFonts w:asciiTheme="majorHAnsi" w:hAnsiTheme="majorHAnsi"/>
          <w:color w:val="000000"/>
          <w:sz w:val="28"/>
          <w:szCs w:val="28"/>
        </w:rPr>
        <w:t xml:space="preserve"> проявлять равнодушие к учёбе. </w:t>
      </w:r>
      <w:r w:rsidR="00A65E00" w:rsidRPr="001462C4">
        <w:rPr>
          <w:rFonts w:asciiTheme="majorHAnsi" w:hAnsiTheme="majorHAnsi"/>
          <w:color w:val="000000"/>
          <w:sz w:val="28"/>
          <w:szCs w:val="28"/>
          <w:u w:val="single"/>
        </w:rPr>
        <w:t>Ваши действия.</w:t>
      </w:r>
    </w:p>
    <w:p w:rsidR="00A65E00" w:rsidRPr="001462C4" w:rsidRDefault="001462C4" w:rsidP="001462C4">
      <w:pPr>
        <w:pStyle w:val="a7"/>
        <w:spacing w:line="276" w:lineRule="auto"/>
        <w:jc w:val="both"/>
        <w:rPr>
          <w:rFonts w:asciiTheme="majorHAnsi" w:hAnsiTheme="majorHAnsi"/>
          <w:i/>
          <w:color w:val="000000"/>
          <w:sz w:val="28"/>
          <w:szCs w:val="28"/>
          <w:u w:val="single"/>
        </w:rPr>
      </w:pPr>
      <w:r w:rsidRPr="001462C4">
        <w:rPr>
          <w:rFonts w:asciiTheme="majorHAnsi" w:hAnsiTheme="majorHAnsi"/>
          <w:i/>
          <w:color w:val="000000"/>
          <w:sz w:val="28"/>
          <w:szCs w:val="28"/>
          <w:u w:val="single"/>
        </w:rPr>
        <w:t>Родители</w:t>
      </w:r>
      <w:r w:rsidR="00A65E00" w:rsidRPr="001462C4">
        <w:rPr>
          <w:rFonts w:asciiTheme="majorHAnsi" w:hAnsiTheme="majorHAnsi"/>
          <w:i/>
          <w:color w:val="000000"/>
          <w:sz w:val="28"/>
          <w:szCs w:val="28"/>
          <w:u w:val="single"/>
        </w:rPr>
        <w:t xml:space="preserve"> объясня</w:t>
      </w:r>
      <w:r w:rsidRPr="001462C4">
        <w:rPr>
          <w:rFonts w:asciiTheme="majorHAnsi" w:hAnsiTheme="majorHAnsi"/>
          <w:i/>
          <w:color w:val="000000"/>
          <w:sz w:val="28"/>
          <w:szCs w:val="28"/>
          <w:u w:val="single"/>
        </w:rPr>
        <w:t>ю</w:t>
      </w:r>
      <w:r w:rsidR="00A65E00" w:rsidRPr="001462C4">
        <w:rPr>
          <w:rFonts w:asciiTheme="majorHAnsi" w:hAnsiTheme="majorHAnsi"/>
          <w:i/>
          <w:color w:val="000000"/>
          <w:sz w:val="28"/>
          <w:szCs w:val="28"/>
          <w:u w:val="single"/>
        </w:rPr>
        <w:t>т</w:t>
      </w:r>
      <w:r w:rsidR="004747FD" w:rsidRPr="001462C4">
        <w:rPr>
          <w:rFonts w:asciiTheme="majorHAnsi" w:hAnsiTheme="majorHAnsi"/>
          <w:i/>
          <w:color w:val="000000"/>
          <w:sz w:val="28"/>
          <w:szCs w:val="28"/>
          <w:u w:val="single"/>
        </w:rPr>
        <w:t xml:space="preserve"> </w:t>
      </w:r>
      <w:r w:rsidRPr="001462C4">
        <w:rPr>
          <w:rFonts w:asciiTheme="majorHAnsi" w:hAnsiTheme="majorHAnsi"/>
          <w:i/>
          <w:color w:val="000000"/>
          <w:sz w:val="28"/>
          <w:szCs w:val="28"/>
          <w:u w:val="single"/>
        </w:rPr>
        <w:t>дальнейшие свои</w:t>
      </w:r>
      <w:r w:rsidR="00A65E00" w:rsidRPr="001462C4">
        <w:rPr>
          <w:rFonts w:asciiTheme="majorHAnsi" w:hAnsiTheme="majorHAnsi"/>
          <w:i/>
          <w:color w:val="000000"/>
          <w:sz w:val="28"/>
          <w:szCs w:val="28"/>
          <w:u w:val="single"/>
        </w:rPr>
        <w:t xml:space="preserve"> действия.</w:t>
      </w:r>
    </w:p>
    <w:p w:rsidR="00032626" w:rsidRPr="00AF3517" w:rsidRDefault="00032626" w:rsidP="001462C4">
      <w:pPr>
        <w:pStyle w:val="a7"/>
        <w:spacing w:line="276" w:lineRule="auto"/>
        <w:jc w:val="center"/>
        <w:rPr>
          <w:rFonts w:asciiTheme="majorHAnsi" w:eastAsia="Calibri" w:hAnsiTheme="majorHAnsi"/>
          <w:b/>
          <w:color w:val="FF0000"/>
          <w:sz w:val="28"/>
          <w:szCs w:val="28"/>
        </w:rPr>
      </w:pPr>
      <w:r w:rsidRPr="001462C4">
        <w:rPr>
          <w:rFonts w:asciiTheme="majorHAnsi" w:eastAsia="Calibri" w:hAnsiTheme="majorHAnsi"/>
          <w:b/>
          <w:sz w:val="28"/>
          <w:szCs w:val="28"/>
        </w:rPr>
        <w:t>Памятка для родителей</w:t>
      </w:r>
      <w:r w:rsidR="00AF3517">
        <w:rPr>
          <w:rFonts w:asciiTheme="majorHAnsi" w:eastAsia="Calibri" w:hAnsiTheme="majorHAnsi"/>
          <w:b/>
          <w:sz w:val="28"/>
          <w:szCs w:val="28"/>
        </w:rPr>
        <w:t xml:space="preserve"> </w:t>
      </w:r>
      <w:r w:rsidR="00AF3517">
        <w:rPr>
          <w:rFonts w:asciiTheme="majorHAnsi" w:eastAsia="Calibri" w:hAnsiTheme="majorHAnsi"/>
          <w:b/>
          <w:color w:val="FF0000"/>
          <w:sz w:val="28"/>
          <w:szCs w:val="28"/>
        </w:rPr>
        <w:t>(слайд презентации)</w:t>
      </w:r>
    </w:p>
    <w:p w:rsidR="00032626" w:rsidRPr="001462C4" w:rsidRDefault="00032626" w:rsidP="001462C4">
      <w:pPr>
        <w:pStyle w:val="a7"/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Ваш ребёнок взрослеет, вместе с его физическим взрослением наступает умственное взросление, формируется интеллектуальный потенциал и социальный интеллект. От того, насколько семья воспринимает подростки как мыслящую личность, зависит степень его социального взросления.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Беседуйте со своим сыном или дочерью, говорите с ними о ближайших жизненных планах и будущих целях жизни.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lastRenderedPageBreak/>
        <w:t>Рассказывайте о своих планах, о своих победах и неудачах в их реализации.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Поддерживайте здоровое честолюбие своего ребёнка.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Не иронизируйте по поводу несбыточных планов, стимулируйте в нём желание доказать себе и другим возможность достичь поставленной цели.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Формируйте нравственно здоровую личность, неспособную на подлость ради реализации жизненных планов.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Создайте ситуацию успеха, поддерживайте жизненные силы и веру в успех.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Говорите правду ребёнку, какой бы горькой она ни была, учите экономить силы для достижения цели.</w:t>
      </w:r>
    </w:p>
    <w:p w:rsidR="00032626" w:rsidRPr="001462C4" w:rsidRDefault="00032626" w:rsidP="001462C4">
      <w:pPr>
        <w:pStyle w:val="a7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Calibri" w:hAnsiTheme="majorHAnsi"/>
          <w:sz w:val="28"/>
          <w:szCs w:val="28"/>
        </w:rPr>
        <w:t>Будьте сами примером ребёнку, самое печальное, если подросток разочаруется в ваших жизненных силах.</w:t>
      </w:r>
    </w:p>
    <w:p w:rsidR="004441CE" w:rsidRPr="00AF3517" w:rsidRDefault="005F5D72" w:rsidP="00AF3517">
      <w:pPr>
        <w:pStyle w:val="a7"/>
        <w:spacing w:line="276" w:lineRule="auto"/>
        <w:jc w:val="center"/>
        <w:rPr>
          <w:rFonts w:asciiTheme="majorHAnsi" w:eastAsia="Calibri" w:hAnsiTheme="majorHAnsi"/>
          <w:b/>
          <w:i/>
          <w:sz w:val="28"/>
          <w:szCs w:val="28"/>
        </w:rPr>
      </w:pPr>
      <w:r w:rsidRPr="00AF3517">
        <w:rPr>
          <w:rFonts w:asciiTheme="majorHAnsi" w:eastAsia="Calibri" w:hAnsiTheme="majorHAnsi"/>
          <w:b/>
          <w:i/>
          <w:sz w:val="28"/>
          <w:szCs w:val="28"/>
        </w:rPr>
        <w:t>Влияние родительских установок на развитие детей.</w:t>
      </w:r>
    </w:p>
    <w:p w:rsidR="0007199C" w:rsidRPr="001462C4" w:rsidRDefault="0007199C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</w:t>
      </w:r>
      <w:r w:rsidR="00AF3517">
        <w:rPr>
          <w:rFonts w:asciiTheme="majorHAnsi" w:eastAsia="Times New Roman" w:hAnsiTheme="majorHAnsi"/>
          <w:sz w:val="28"/>
          <w:szCs w:val="28"/>
          <w:lang w:eastAsia="ru-RU"/>
        </w:rPr>
        <w:t>ка непоколебима: "Мама сказала…</w:t>
      </w: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", "Папа велел…" и т.д.</w:t>
      </w:r>
    </w:p>
    <w:p w:rsidR="0007199C" w:rsidRPr="001462C4" w:rsidRDefault="0007199C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ребёнка.</w:t>
      </w:r>
    </w:p>
    <w:p w:rsidR="0007199C" w:rsidRPr="001462C4" w:rsidRDefault="0007199C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</w:t>
      </w:r>
      <w:r w:rsidR="00AF3517" w:rsidRPr="001462C4">
        <w:rPr>
          <w:rFonts w:asciiTheme="majorHAnsi" w:eastAsia="Times New Roman" w:hAnsiTheme="majorHAnsi"/>
          <w:sz w:val="28"/>
          <w:szCs w:val="28"/>
          <w:lang w:eastAsia="ru-RU"/>
        </w:rPr>
        <w:t>благоприятный для</w:t>
      </w: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контр</w:t>
      </w:r>
      <w:r w:rsidR="00AF3517">
        <w:rPr>
          <w:rFonts w:asciiTheme="majorHAnsi" w:eastAsia="Times New Roman" w:hAnsiTheme="majorHAnsi"/>
          <w:sz w:val="28"/>
          <w:szCs w:val="28"/>
          <w:lang w:eastAsia="ru-RU"/>
        </w:rPr>
        <w:t>-</w:t>
      </w: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установка</w:t>
      </w:r>
      <w:proofErr w:type="spellEnd"/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контр</w:t>
      </w:r>
      <w:r w:rsidR="00AF3517">
        <w:rPr>
          <w:rFonts w:asciiTheme="majorHAnsi" w:eastAsia="Times New Roman" w:hAnsiTheme="majorHAnsi"/>
          <w:sz w:val="28"/>
          <w:szCs w:val="28"/>
          <w:lang w:eastAsia="ru-RU"/>
        </w:rPr>
        <w:t>-</w:t>
      </w: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установка</w:t>
      </w:r>
      <w:proofErr w:type="spellEnd"/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826B3C" w:rsidRPr="001462C4" w:rsidRDefault="00826B3C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Детское подсознание легко подхватывает неосторожную реплику и реализует впоследствии как постгипнотическое внушение. </w:t>
      </w:r>
      <w:r w:rsidRPr="00AF3517">
        <w:rPr>
          <w:rFonts w:asciiTheme="majorHAnsi" w:eastAsia="Times New Roman" w:hAnsiTheme="majorHAnsi"/>
          <w:b/>
          <w:bCs/>
          <w:i/>
          <w:iCs/>
          <w:sz w:val="28"/>
          <w:szCs w:val="28"/>
          <w:lang w:eastAsia="ru-RU"/>
        </w:rPr>
        <w:t>Особенно часто фиксация происходит в момент физического наказания, потому что под воздействием сильных эмоций внушаемость наша резко возрастает.</w:t>
      </w:r>
      <w:r w:rsidRPr="00AF3517">
        <w:rPr>
          <w:rFonts w:asciiTheme="majorHAnsi" w:eastAsia="Times New Roman" w:hAnsiTheme="majorHAnsi"/>
          <w:b/>
          <w:sz w:val="28"/>
          <w:szCs w:val="28"/>
          <w:lang w:eastAsia="ru-RU"/>
        </w:rPr>
        <w:t>        </w:t>
      </w:r>
    </w:p>
    <w:p w:rsidR="004637AE" w:rsidRPr="001462C4" w:rsidRDefault="004637AE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Внушаемость – неотъемлемое свойство человеческого сознания, без которого невозможными стали бы процессы познания и обучения. Многократное повторение внедряемой идеи усиливает эффект внушения, на чем основан, кстати, главный наш воспитательный принцип: родители своему ребенку вдалбливают </w:t>
      </w: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lastRenderedPageBreak/>
        <w:t>прописные истины до тех пор, пока он многие важные вещи не начнет выполнять автоматически.         </w:t>
      </w:r>
    </w:p>
    <w:p w:rsidR="005E78F7" w:rsidRPr="001462C4" w:rsidRDefault="00C10291" w:rsidP="001462C4">
      <w:pPr>
        <w:pStyle w:val="a7"/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Такой подход</w:t>
      </w:r>
      <w:r w:rsidR="004637AE"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 имеет, однако, свою обратную сторону: если, скажем, неуспевающему школьнику повторять раз за разом: «Ну, ты и болван! Ни черта-то тебе в башку не лезет!» – </w:t>
      </w: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то внушение — это</w:t>
      </w:r>
      <w:r w:rsidR="004637AE"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 будет усвоено и исполнено: тогда уж точно на образовании ребенка, независимо от его истинных способностей, можно ставить крест.</w:t>
      </w:r>
    </w:p>
    <w:p w:rsidR="00EA2844" w:rsidRPr="001462C4" w:rsidRDefault="00EA2844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Чувства вины и стыда ни в коей мере не помогут ребенку стать здоровым и счастливым. Не стоит превращать его жизнь в сплошное уныние. Иногда ребенку вовсе не нужна оценка его поведения и поступков, его просто нужно успокоить.    </w:t>
      </w:r>
    </w:p>
    <w:p w:rsidR="005E78F7" w:rsidRPr="001462C4" w:rsidRDefault="00EA2844" w:rsidP="001462C4">
      <w:pPr>
        <w:pStyle w:val="a7"/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Не говорите своему ребенку того, чего бы вы ему на самом деле не желали. </w:t>
      </w:r>
    </w:p>
    <w:p w:rsidR="0032584B" w:rsidRPr="001462C4" w:rsidRDefault="0032584B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bCs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bCs/>
          <w:sz w:val="28"/>
          <w:szCs w:val="28"/>
          <w:lang w:eastAsia="ru-RU"/>
        </w:rPr>
        <w:t>Виды родительских установок</w:t>
      </w:r>
    </w:p>
    <w:p w:rsidR="0032584B" w:rsidRPr="001462C4" w:rsidRDefault="0032584B" w:rsidP="001462C4">
      <w:pPr>
        <w:pStyle w:val="a7"/>
        <w:spacing w:line="276" w:lineRule="auto"/>
        <w:jc w:val="both"/>
        <w:rPr>
          <w:rFonts w:asciiTheme="majorHAnsi" w:eastAsia="Times New Roman" w:hAnsiTheme="majorHAnsi"/>
          <w:sz w:val="28"/>
          <w:szCs w:val="28"/>
          <w:lang w:eastAsia="ru-RU"/>
        </w:rPr>
      </w:pP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 xml:space="preserve">Установка — это своеобразное «скрытое послание» родителя ребенку, поучение. Сами родители могут не осознавать до конца глубинное содержание, которое заключено в их установке. Можно выделить ряд установок, негативно влияющих на </w:t>
      </w:r>
      <w:r w:rsidR="00AF3517" w:rsidRPr="001462C4">
        <w:rPr>
          <w:rFonts w:asciiTheme="majorHAnsi" w:eastAsia="Times New Roman" w:hAnsiTheme="majorHAnsi"/>
          <w:sz w:val="28"/>
          <w:szCs w:val="28"/>
          <w:lang w:eastAsia="ru-RU"/>
        </w:rPr>
        <w:t>формирование личности ребенка</w:t>
      </w:r>
      <w:r w:rsidRPr="001462C4">
        <w:rPr>
          <w:rFonts w:asciiTheme="majorHAnsi" w:eastAsia="Times New Roman" w:hAnsiTheme="majorHAnsi"/>
          <w:sz w:val="28"/>
          <w:szCs w:val="28"/>
          <w:lang w:eastAsia="ru-RU"/>
        </w:rPr>
        <w:t>. В названии установки отражен скрытый глубинный смысл послания ребенку.</w:t>
      </w:r>
    </w:p>
    <w:tbl>
      <w:tblPr>
        <w:tblStyle w:val="-16"/>
        <w:tblW w:w="0" w:type="auto"/>
        <w:tblLook w:val="04A0" w:firstRow="1" w:lastRow="0" w:firstColumn="1" w:lastColumn="0" w:noHBand="0" w:noVBand="1"/>
      </w:tblPr>
      <w:tblGrid>
        <w:gridCol w:w="3387"/>
        <w:gridCol w:w="3813"/>
        <w:gridCol w:w="3482"/>
      </w:tblGrid>
      <w:tr w:rsidR="00AD3979" w:rsidRPr="00D44B3C" w:rsidTr="00D44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gridSpan w:val="2"/>
          </w:tcPr>
          <w:p w:rsidR="00AD3979" w:rsidRPr="00D44B3C" w:rsidRDefault="00AD3979" w:rsidP="00D44B3C">
            <w:pPr>
              <w:pStyle w:val="a7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 w:cs="Times New Roman"/>
                <w:sz w:val="24"/>
                <w:szCs w:val="24"/>
                <w:shd w:val="clear" w:color="auto" w:fill="F9F8EF"/>
              </w:rPr>
              <w:t>НЕГАТИВНЫЕ УСТАНОВКИ</w:t>
            </w:r>
          </w:p>
        </w:tc>
        <w:tc>
          <w:tcPr>
            <w:tcW w:w="3482" w:type="dxa"/>
          </w:tcPr>
          <w:p w:rsidR="00C10291" w:rsidRPr="00D44B3C" w:rsidRDefault="00AD3979" w:rsidP="00D44B3C">
            <w:pPr>
              <w:pStyle w:val="a7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ajorHAnsi" w:hAnsiTheme="majorHAnsi"/>
                <w:color w:val="FF0000"/>
                <w:sz w:val="24"/>
                <w:szCs w:val="24"/>
                <w:shd w:val="clear" w:color="auto" w:fill="F9F8EF"/>
              </w:rPr>
            </w:pPr>
            <w:r w:rsidRPr="00D44B3C">
              <w:rPr>
                <w:rStyle w:val="a5"/>
                <w:rFonts w:asciiTheme="majorHAnsi" w:hAnsiTheme="majorHAnsi"/>
                <w:color w:val="FF0000"/>
                <w:sz w:val="24"/>
                <w:szCs w:val="24"/>
                <w:shd w:val="clear" w:color="auto" w:fill="F9F8EF"/>
              </w:rPr>
              <w:t>ПОЗИТИВНЫЕ</w:t>
            </w:r>
          </w:p>
          <w:p w:rsidR="00AD3979" w:rsidRPr="00D44B3C" w:rsidRDefault="00AD3979" w:rsidP="00D44B3C">
            <w:pPr>
              <w:pStyle w:val="a7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B0F0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/>
                <w:color w:val="FF0000"/>
                <w:sz w:val="24"/>
                <w:szCs w:val="24"/>
                <w:shd w:val="clear" w:color="auto" w:fill="F9F8EF"/>
              </w:rPr>
              <w:t>УСТАНОВКИ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 w:cs="Times New Roman"/>
                <w:sz w:val="24"/>
                <w:szCs w:val="24"/>
                <w:shd w:val="clear" w:color="auto" w:fill="F9F8EF"/>
              </w:rPr>
              <w:t>Сказав так: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 w:cs="Times New Roman"/>
                <w:sz w:val="24"/>
                <w:szCs w:val="24"/>
                <w:shd w:val="clear" w:color="auto" w:fill="F9F8EF"/>
              </w:rPr>
              <w:t>подумайте о последствиях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 w:cs="Times New Roman"/>
                <w:sz w:val="24"/>
                <w:szCs w:val="24"/>
                <w:shd w:val="clear" w:color="auto" w:fill="F9F8EF"/>
              </w:rPr>
              <w:t>и вовремя исправьтесь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"Не будешь слушаться, с тобой никто дружить не будет…".</w:t>
            </w:r>
          </w:p>
        </w:tc>
        <w:tc>
          <w:tcPr>
            <w:tcW w:w="3813" w:type="dxa"/>
            <w:vMerge w:val="restart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Замкнутость, отчуждённость, угодливо</w:t>
            </w:r>
            <w:r w:rsidR="00C10291"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сть, безынициативность, подчиняе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мость, приверженность стереотипному поведению.</w:t>
            </w:r>
          </w:p>
        </w:tc>
        <w:tc>
          <w:tcPr>
            <w:tcW w:w="3482" w:type="dxa"/>
            <w:vMerge w:val="restart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 xml:space="preserve">"Будь собой, у </w:t>
            </w:r>
            <w:r w:rsidR="00C10291" w:rsidRPr="00D44B3C">
              <w:rPr>
                <w:rFonts w:asciiTheme="majorHAnsi" w:hAnsiTheme="majorHAnsi"/>
                <w:sz w:val="24"/>
                <w:szCs w:val="24"/>
              </w:rPr>
              <w:t>каждого в</w:t>
            </w:r>
            <w:r w:rsidRPr="00D44B3C">
              <w:rPr>
                <w:rFonts w:asciiTheme="majorHAnsi" w:hAnsiTheme="majorHAnsi"/>
                <w:sz w:val="24"/>
                <w:szCs w:val="24"/>
              </w:rPr>
              <w:t xml:space="preserve"> жизни будут друзья!".</w:t>
            </w:r>
          </w:p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>«Как ты относишься к людям, так и они к тебе. Как аукнется, так и откликнется»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«Если ты будешь так поступать, с тобой никто дружить не будет»</w:t>
            </w:r>
          </w:p>
        </w:tc>
        <w:tc>
          <w:tcPr>
            <w:tcW w:w="3813" w:type="dxa"/>
            <w:vMerge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2" w:type="dxa"/>
            <w:vMerge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"Горе ты моё!"</w:t>
            </w:r>
          </w:p>
        </w:tc>
        <w:tc>
          <w:tcPr>
            <w:tcW w:w="3813" w:type="dxa"/>
          </w:tcPr>
          <w:p w:rsidR="00AD3979" w:rsidRPr="00D44B3C" w:rsidRDefault="00D44B3C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eastAsia="Times New Roman" w:hAnsiTheme="majorHAnsi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"Счастье ты моё, радость моя!"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"Плакса-Вакса, нытик, пискля!" «Сильные люди не плачут»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"Поплачь, будет легче…".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D44B3C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eastAsia="Times New Roman" w:hAnsiTheme="majorHAnsi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"Молодец, что делишься с другими!".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"Не твоего ума дело!".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 xml:space="preserve">Низкая самооценка, задержки в психическом развитии, отсутствие своего мнения, робость, отчуждённость, конфликты с 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родителями.</w:t>
            </w:r>
          </w:p>
        </w:tc>
        <w:tc>
          <w:tcPr>
            <w:tcW w:w="3482" w:type="dxa"/>
          </w:tcPr>
          <w:p w:rsidR="00AD3979" w:rsidRPr="00D44B3C" w:rsidRDefault="00D44B3C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"А ты как думаешь?"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"Ты совсем, как твой папа (мама)…".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"Папа у нас замечательный человек!" "Мама у нас умница!". «Они самые хорошие!»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"Ничего не умеешь делать, неумейка!</w:t>
            </w:r>
          </w:p>
        </w:tc>
        <w:tc>
          <w:tcPr>
            <w:tcW w:w="3813" w:type="dxa"/>
            <w:vMerge w:val="restart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3482" w:type="dxa"/>
            <w:vMerge w:val="restart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>"Попробуй ещё, у тебя обязательно получится!".</w:t>
            </w:r>
          </w:p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>Каждый может ошибаться! Попробуй еще</w:t>
            </w:r>
          </w:p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D44B3C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eastAsia="Times New Roman" w:hAnsiTheme="majorHAnsi"/>
                <w:sz w:val="24"/>
                <w:szCs w:val="24"/>
                <w:lang w:eastAsia="ru-RU"/>
              </w:rPr>
              <w:t>Ты всегда это делаешь хуже других</w:t>
            </w:r>
          </w:p>
        </w:tc>
        <w:tc>
          <w:tcPr>
            <w:tcW w:w="3813" w:type="dxa"/>
            <w:vMerge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2" w:type="dxa"/>
            <w:vMerge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"Не кричи так, оглохнешь!"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"Скажи мне на ушко, давай пошепчемся…!".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</w:t>
            </w:r>
            <w:proofErr w:type="spellStart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Неряха</w:t>
            </w:r>
            <w:proofErr w:type="spellEnd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, грязнуля!". Ты всегда будешь грязнулей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"Как приятно на тебя смотреть, когда ты чист и аккуратен!" Какой ты красивый, когда чистенький и аккуратный! Чистота – залог здоровья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/>
                <w:sz w:val="24"/>
                <w:szCs w:val="24"/>
                <w:shd w:val="clear" w:color="auto" w:fill="F9F8EF"/>
              </w:rPr>
              <w:t>"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Противная девчонка, 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3813" w:type="dxa"/>
            <w:vMerge w:val="restart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 xml:space="preserve">Нарушения в </w:t>
            </w:r>
            <w:proofErr w:type="spellStart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психосексуальном</w:t>
            </w:r>
            <w:proofErr w:type="spellEnd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 xml:space="preserve"> развитии, осложнения в </w:t>
            </w:r>
            <w:proofErr w:type="spellStart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межполовом</w:t>
            </w:r>
            <w:proofErr w:type="spellEnd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3482" w:type="dxa"/>
            <w:vMerge w:val="restart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"Все люди равны, но в то же время ни один не похож на другого". Все зависит от человека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tbl>
            <w:tblPr>
              <w:tblW w:w="5500" w:type="pct"/>
              <w:shd w:val="clear" w:color="auto" w:fill="F9F8E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8"/>
              <w:gridCol w:w="1400"/>
            </w:tblGrid>
            <w:tr w:rsidR="00AD3979" w:rsidRPr="00D44B3C" w:rsidTr="00D805A2">
              <w:tc>
                <w:tcPr>
                  <w:tcW w:w="3735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D3979" w:rsidRPr="00D44B3C" w:rsidRDefault="00AD3979" w:rsidP="00D44B3C">
                  <w:pPr>
                    <w:pStyle w:val="a7"/>
                    <w:spacing w:line="276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ru-RU"/>
                    </w:rPr>
                  </w:pPr>
                  <w:r w:rsidRPr="00D44B3C">
                    <w:rPr>
                      <w:rFonts w:asciiTheme="majorHAnsi" w:eastAsia="Times New Roman" w:hAnsiTheme="majorHAnsi"/>
                      <w:sz w:val="24"/>
                      <w:szCs w:val="24"/>
                      <w:lang w:eastAsia="ru-RU"/>
                    </w:rPr>
                    <w:t>Женщина глупее мужчины</w:t>
                  </w:r>
                </w:p>
              </w:tc>
              <w:tc>
                <w:tcPr>
                  <w:tcW w:w="3720" w:type="dxa"/>
                  <w:shd w:val="clear" w:color="auto" w:fill="F9F8E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D3979" w:rsidRPr="00D44B3C" w:rsidRDefault="00AD3979" w:rsidP="00D44B3C">
                  <w:pPr>
                    <w:pStyle w:val="a7"/>
                    <w:spacing w:line="276" w:lineRule="auto"/>
                    <w:rPr>
                      <w:rFonts w:asciiTheme="majorHAnsi" w:eastAsia="Times New Roman" w:hAnsiTheme="majorHAns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3" w:type="dxa"/>
            <w:vMerge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82" w:type="dxa"/>
            <w:vMerge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/>
                <w:sz w:val="24"/>
                <w:szCs w:val="24"/>
                <w:shd w:val="clear" w:color="auto" w:fill="F9F8EF"/>
              </w:rPr>
              <w:t>"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Ты плохой, обижаешь маму, я уйду от тебя к другому ребёнку!".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"Я никогда тебя не оставлю, ты самый любимый!".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Style w:val="a5"/>
                <w:rFonts w:asciiTheme="majorHAnsi" w:hAnsiTheme="majorHAnsi"/>
                <w:sz w:val="24"/>
                <w:szCs w:val="24"/>
                <w:shd w:val="clear" w:color="auto" w:fill="F9F8EF"/>
              </w:rPr>
              <w:t>"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Жизнь очень трудна: вырастешь – узнаешь…!"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 xml:space="preserve">Недоверчивость, трусость, безволие, покорность судьбе, неумение преодолевать препятствия, склонность к </w:t>
            </w:r>
            <w:r w:rsidR="00D44B3C"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несчастным случаям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, подозрительность, пессимизм.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"Жизнь интересна и прекрасна! Всё будет хорошо!".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"Уйди с глаз моих, встань в угол!"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"Иди ко мне, давай во всём разберёмся вместе!"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 xml:space="preserve">"Не ешь много сладкого, а 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то зубки будут болеть, и будешь то-о-</w:t>
            </w:r>
            <w:proofErr w:type="spellStart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ол</w:t>
            </w:r>
            <w:proofErr w:type="spellEnd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-стая!".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 xml:space="preserve">Проблемы с излишним весом, 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больные зубы, самоограничение, низкая самооценка, неприятие себя.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 xml:space="preserve">"Давай немного оставим папе 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(маме) ит.д."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lastRenderedPageBreak/>
              <w:t>"Все вокруг обманщики, надейся только на себя!"</w:t>
            </w:r>
          </w:p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>«Не верь никому, обманут»</w:t>
            </w:r>
          </w:p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сверконтроля</w:t>
            </w:r>
            <w:proofErr w:type="spellEnd"/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, ощущение одиночества и тревоги.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>"На свете много добрых людей, готовых тебе помочь…".</w:t>
            </w:r>
          </w:p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>«Выбирай себе друзей сам»</w:t>
            </w:r>
          </w:p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"Ах ты, гадкий утёнок! И в кого ты такой некрасивый!".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"Как ты мне нравишься!".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"Нельзя ничего самому делать, спрашивай разрешения у старших!".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"Смелее, ты всё можешь сам!".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"Всегда ты не вовремя подожди…".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"Давай, я тебе помогу!"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"Никого не бойся, никому не уступай, всем давай сдачу!".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"Держи себя в руках, уважай людей!".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«Думай только о себе, не жалей никого»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Завышенная самооценка, отсутствие поведенческой гибкости, сложности в общении, проблемы со сверстниками, ощущение вседозволенности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«Сколько отдашь – столько и получишь»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«Уж лучше б тебя вообще не было на свете»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Чувство вины, низкая самооценка, отчуждение, конфликты с родителями, замкнутость, страхи, неуверенность в себе, безынициативность, боязнь старших, несамостоятельность, нерешительность, тревожность.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«Какое счастье, что ты у нас есть»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Вот и будешь по жизни мыкаться, как твой па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па/мама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 xml:space="preserve">Чувство вины за отца или мать, низкая самооценка, трудности в </w:t>
            </w: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общении с родителями, покорность судьбе, неумение преодолевать препятствия, пессимизм.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Каждый сам выбирает свой путь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lastRenderedPageBreak/>
              <w:t>Не будешь слушаться – заболеешь</w:t>
            </w:r>
          </w:p>
        </w:tc>
        <w:tc>
          <w:tcPr>
            <w:tcW w:w="3813" w:type="dxa"/>
          </w:tcPr>
          <w:p w:rsidR="00AD3979" w:rsidRPr="00D44B3C" w:rsidRDefault="00D44B3C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Чувство вины</w:t>
            </w:r>
            <w:r w:rsidR="00AD3979"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, тревожность, страхи, повышенное психоэмоциональное напряжение, чувство беззащитности.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Ты всегда будешь здоров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Сколько сил мы тебе отдали, а ты…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Чувство вины, низкая самооценка, отчуждение, конфликты с родителями, неуверенность в своих силах, безынициативность, низкая мотивация к достижению.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Мы любим, понимаем, надеемся на тебя</w:t>
            </w:r>
          </w:p>
        </w:tc>
      </w:tr>
      <w:tr w:rsidR="00AD3979" w:rsidRPr="00D44B3C" w:rsidTr="00D44B3C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Бог тебя накажет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</w:rPr>
              <w:t xml:space="preserve">Чувство </w:t>
            </w:r>
            <w:proofErr w:type="gramStart"/>
            <w:r w:rsidRPr="00D44B3C">
              <w:rPr>
                <w:rFonts w:asciiTheme="majorHAnsi" w:hAnsiTheme="majorHAnsi"/>
                <w:sz w:val="24"/>
                <w:szCs w:val="24"/>
              </w:rPr>
              <w:t>вины ,</w:t>
            </w:r>
            <w:proofErr w:type="gramEnd"/>
            <w:r w:rsidRPr="00D44B3C">
              <w:rPr>
                <w:rFonts w:asciiTheme="majorHAnsi" w:hAnsiTheme="majorHAnsi"/>
                <w:sz w:val="24"/>
                <w:szCs w:val="24"/>
              </w:rPr>
              <w:t xml:space="preserve"> тревожность, страхи, повышенное психоэмоциональное напряжение, чувство беззащитности, нарушение сна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Бог любит тебя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Не ешь много, будешь толстый, никто тебя любить не будет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Комплекс неполноценности, тревожность, проблемы с излишним весом, самоограничение, низкая самооценка, неприятие себя.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Кушай на здоровье</w:t>
            </w:r>
          </w:p>
        </w:tc>
      </w:tr>
      <w:tr w:rsidR="00AD3979" w:rsidRPr="00D44B3C" w:rsidTr="00D4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AD3979" w:rsidRPr="00D44B3C" w:rsidRDefault="00AD3979" w:rsidP="00D44B3C">
            <w:pPr>
              <w:pStyle w:val="a7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Ты плохой</w:t>
            </w:r>
          </w:p>
        </w:tc>
        <w:tc>
          <w:tcPr>
            <w:tcW w:w="3813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3482" w:type="dxa"/>
          </w:tcPr>
          <w:p w:rsidR="00AD3979" w:rsidRPr="00D44B3C" w:rsidRDefault="00AD3979" w:rsidP="00D44B3C">
            <w:pPr>
              <w:pStyle w:val="a7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B3C">
              <w:rPr>
                <w:rFonts w:asciiTheme="majorHAnsi" w:hAnsiTheme="majorHAnsi"/>
                <w:sz w:val="24"/>
                <w:szCs w:val="24"/>
                <w:shd w:val="clear" w:color="auto" w:fill="F9F8EF"/>
              </w:rPr>
              <w:t>Я тебя люблю, люблю</w:t>
            </w:r>
          </w:p>
        </w:tc>
      </w:tr>
    </w:tbl>
    <w:p w:rsidR="00C20076" w:rsidRPr="001462C4" w:rsidRDefault="00C20076" w:rsidP="001462C4">
      <w:pPr>
        <w:pStyle w:val="a7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>Естественно, список установок может</w:t>
      </w:r>
      <w:r w:rsidR="00D44B3C">
        <w:rPr>
          <w:rFonts w:asciiTheme="majorHAnsi" w:hAnsiTheme="majorHAnsi"/>
          <w:sz w:val="28"/>
          <w:szCs w:val="28"/>
        </w:rPr>
        <w:t xml:space="preserve"> быть значительно больше. Сказа</w:t>
      </w:r>
      <w:r w:rsidR="00D44B3C" w:rsidRPr="001462C4">
        <w:rPr>
          <w:rFonts w:asciiTheme="majorHAnsi" w:hAnsiTheme="majorHAnsi"/>
          <w:sz w:val="28"/>
          <w:szCs w:val="28"/>
        </w:rPr>
        <w:t>нное</w:t>
      </w:r>
      <w:r w:rsidRPr="001462C4">
        <w:rPr>
          <w:rFonts w:asciiTheme="majorHAnsi" w:hAnsiTheme="majorHAnsi"/>
          <w:sz w:val="28"/>
          <w:szCs w:val="28"/>
        </w:rPr>
        <w:t>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5E78F7" w:rsidRPr="001462C4" w:rsidRDefault="005E78F7" w:rsidP="00D44B3C">
      <w:pPr>
        <w:pStyle w:val="a7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>Заключительная часть</w:t>
      </w:r>
    </w:p>
    <w:p w:rsidR="005E78F7" w:rsidRPr="001462C4" w:rsidRDefault="005E78F7" w:rsidP="001462C4">
      <w:pPr>
        <w:pStyle w:val="a7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 xml:space="preserve">Рефлексия. </w:t>
      </w:r>
    </w:p>
    <w:p w:rsidR="005E78F7" w:rsidRPr="001462C4" w:rsidRDefault="005E78F7" w:rsidP="001462C4">
      <w:pPr>
        <w:pStyle w:val="a7"/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sz w:val="28"/>
          <w:szCs w:val="28"/>
        </w:rPr>
        <w:t xml:space="preserve">Наше родительское собрание подошло к концу. И </w:t>
      </w:r>
      <w:r w:rsidR="00D44B3C">
        <w:rPr>
          <w:rFonts w:asciiTheme="majorHAnsi" w:hAnsiTheme="majorHAnsi"/>
          <w:sz w:val="28"/>
          <w:szCs w:val="28"/>
        </w:rPr>
        <w:t>мне</w:t>
      </w:r>
      <w:r w:rsidRPr="001462C4">
        <w:rPr>
          <w:rFonts w:asciiTheme="majorHAnsi" w:hAnsiTheme="majorHAnsi"/>
          <w:sz w:val="28"/>
          <w:szCs w:val="28"/>
        </w:rPr>
        <w:t xml:space="preserve"> хотелось бы, чтобы вы поделились своими впечатлениями и ответили на вопросы.</w:t>
      </w:r>
    </w:p>
    <w:p w:rsidR="005E78F7" w:rsidRPr="001462C4" w:rsidRDefault="005E78F7" w:rsidP="00D44B3C">
      <w:pPr>
        <w:pStyle w:val="a7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Что вам особенно понравилось?</w:t>
      </w:r>
      <w:r w:rsidRPr="001462C4">
        <w:rPr>
          <w:rStyle w:val="apple-converted-space"/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 </w:t>
      </w:r>
    </w:p>
    <w:p w:rsidR="005E78F7" w:rsidRPr="001462C4" w:rsidRDefault="005E78F7" w:rsidP="00D44B3C">
      <w:pPr>
        <w:pStyle w:val="a7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Что хотелось бы сделать иначе?</w:t>
      </w:r>
      <w:r w:rsidRPr="001462C4">
        <w:rPr>
          <w:rStyle w:val="apple-converted-space"/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 </w:t>
      </w:r>
    </w:p>
    <w:p w:rsidR="005E78F7" w:rsidRPr="001462C4" w:rsidRDefault="005E78F7" w:rsidP="00D44B3C">
      <w:pPr>
        <w:pStyle w:val="a7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Какими новыми знаниями и умениями вы обогатились?</w:t>
      </w:r>
      <w:r w:rsidRPr="001462C4">
        <w:rPr>
          <w:rStyle w:val="apple-converted-space"/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 </w:t>
      </w:r>
    </w:p>
    <w:p w:rsidR="005E78F7" w:rsidRPr="001462C4" w:rsidRDefault="005E78F7" w:rsidP="00D44B3C">
      <w:pPr>
        <w:pStyle w:val="a7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Какие открытия сделали вы для себя в процессе собран</w:t>
      </w:r>
      <w:bookmarkStart w:id="0" w:name="_GoBack"/>
      <w:bookmarkEnd w:id="0"/>
      <w:r w:rsidRPr="001462C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ия?</w:t>
      </w:r>
      <w:r w:rsidRPr="001462C4">
        <w:rPr>
          <w:rStyle w:val="apple-converted-space"/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 </w:t>
      </w:r>
    </w:p>
    <w:p w:rsidR="005E78F7" w:rsidRPr="001462C4" w:rsidRDefault="005E78F7" w:rsidP="00D44B3C">
      <w:pPr>
        <w:pStyle w:val="a7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462C4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Что оказалось полезным лично для вас?</w:t>
      </w:r>
      <w:r w:rsidRPr="001462C4">
        <w:rPr>
          <w:rStyle w:val="apple-converted-space"/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 </w:t>
      </w:r>
    </w:p>
    <w:p w:rsidR="005E78F7" w:rsidRPr="001462C4" w:rsidRDefault="005E78F7" w:rsidP="001462C4">
      <w:pPr>
        <w:pStyle w:val="a7"/>
        <w:spacing w:line="276" w:lineRule="auto"/>
        <w:jc w:val="both"/>
        <w:rPr>
          <w:rFonts w:asciiTheme="majorHAnsi" w:eastAsia="Calibri" w:hAnsiTheme="majorHAnsi"/>
          <w:sz w:val="28"/>
          <w:szCs w:val="28"/>
        </w:rPr>
      </w:pPr>
    </w:p>
    <w:p w:rsidR="004441CE" w:rsidRPr="0032584B" w:rsidRDefault="004441CE" w:rsidP="004441CE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</w:p>
    <w:sectPr w:rsidR="004441CE" w:rsidRPr="0032584B" w:rsidSect="00146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8DF279C"/>
    <w:multiLevelType w:val="hybridMultilevel"/>
    <w:tmpl w:val="8E24A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D598E"/>
    <w:multiLevelType w:val="hybridMultilevel"/>
    <w:tmpl w:val="97820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97672"/>
    <w:multiLevelType w:val="hybridMultilevel"/>
    <w:tmpl w:val="95569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E6B60"/>
    <w:multiLevelType w:val="hybridMultilevel"/>
    <w:tmpl w:val="34146C48"/>
    <w:lvl w:ilvl="0" w:tplc="F222C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A040F"/>
    <w:multiLevelType w:val="hybridMultilevel"/>
    <w:tmpl w:val="D6A2B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42E94"/>
    <w:multiLevelType w:val="hybridMultilevel"/>
    <w:tmpl w:val="C68A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95C3C"/>
    <w:multiLevelType w:val="hybridMultilevel"/>
    <w:tmpl w:val="82B83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63A3E"/>
    <w:multiLevelType w:val="hybridMultilevel"/>
    <w:tmpl w:val="767C10A4"/>
    <w:lvl w:ilvl="0" w:tplc="8A627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896767"/>
    <w:multiLevelType w:val="hybridMultilevel"/>
    <w:tmpl w:val="51A4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4B"/>
    <w:rsid w:val="00000790"/>
    <w:rsid w:val="00021738"/>
    <w:rsid w:val="00027352"/>
    <w:rsid w:val="00032626"/>
    <w:rsid w:val="00033325"/>
    <w:rsid w:val="0007199C"/>
    <w:rsid w:val="00073E90"/>
    <w:rsid w:val="00087C1E"/>
    <w:rsid w:val="00091AF3"/>
    <w:rsid w:val="000945DD"/>
    <w:rsid w:val="000E12AC"/>
    <w:rsid w:val="001462C4"/>
    <w:rsid w:val="00175C8B"/>
    <w:rsid w:val="001A3035"/>
    <w:rsid w:val="00214A76"/>
    <w:rsid w:val="00247245"/>
    <w:rsid w:val="002642F6"/>
    <w:rsid w:val="002859BF"/>
    <w:rsid w:val="00291A58"/>
    <w:rsid w:val="002B7391"/>
    <w:rsid w:val="002C5F5F"/>
    <w:rsid w:val="002C7667"/>
    <w:rsid w:val="002D73D4"/>
    <w:rsid w:val="00310A50"/>
    <w:rsid w:val="00316762"/>
    <w:rsid w:val="0032584B"/>
    <w:rsid w:val="003664D1"/>
    <w:rsid w:val="004441CE"/>
    <w:rsid w:val="00454D0F"/>
    <w:rsid w:val="004637AE"/>
    <w:rsid w:val="004747FD"/>
    <w:rsid w:val="00476DBD"/>
    <w:rsid w:val="00492E98"/>
    <w:rsid w:val="004E7867"/>
    <w:rsid w:val="00522E90"/>
    <w:rsid w:val="00577EF9"/>
    <w:rsid w:val="00584AC3"/>
    <w:rsid w:val="00595E87"/>
    <w:rsid w:val="005A72FF"/>
    <w:rsid w:val="005B5F48"/>
    <w:rsid w:val="005C26A1"/>
    <w:rsid w:val="005E78F7"/>
    <w:rsid w:val="005F5D72"/>
    <w:rsid w:val="0060644C"/>
    <w:rsid w:val="00674283"/>
    <w:rsid w:val="00683ECF"/>
    <w:rsid w:val="006A5DA0"/>
    <w:rsid w:val="00734E2C"/>
    <w:rsid w:val="0078738B"/>
    <w:rsid w:val="007B2ED1"/>
    <w:rsid w:val="007E08CA"/>
    <w:rsid w:val="007E501B"/>
    <w:rsid w:val="00826B3C"/>
    <w:rsid w:val="00830EE1"/>
    <w:rsid w:val="00833307"/>
    <w:rsid w:val="0084596B"/>
    <w:rsid w:val="00857ECD"/>
    <w:rsid w:val="008B745A"/>
    <w:rsid w:val="009106D5"/>
    <w:rsid w:val="009125E9"/>
    <w:rsid w:val="00936944"/>
    <w:rsid w:val="0095324F"/>
    <w:rsid w:val="009545CB"/>
    <w:rsid w:val="00996F61"/>
    <w:rsid w:val="009B795D"/>
    <w:rsid w:val="009C741E"/>
    <w:rsid w:val="009D7147"/>
    <w:rsid w:val="009E2BA1"/>
    <w:rsid w:val="00A2076C"/>
    <w:rsid w:val="00A41928"/>
    <w:rsid w:val="00A5474B"/>
    <w:rsid w:val="00A65E00"/>
    <w:rsid w:val="00AA0D18"/>
    <w:rsid w:val="00AA15B7"/>
    <w:rsid w:val="00AA6C54"/>
    <w:rsid w:val="00AC16F5"/>
    <w:rsid w:val="00AD3979"/>
    <w:rsid w:val="00AF2CA6"/>
    <w:rsid w:val="00AF3517"/>
    <w:rsid w:val="00B02691"/>
    <w:rsid w:val="00B20569"/>
    <w:rsid w:val="00B27E55"/>
    <w:rsid w:val="00B41D06"/>
    <w:rsid w:val="00BB75B6"/>
    <w:rsid w:val="00BC6F5F"/>
    <w:rsid w:val="00C10291"/>
    <w:rsid w:val="00C20076"/>
    <w:rsid w:val="00C23A61"/>
    <w:rsid w:val="00C86821"/>
    <w:rsid w:val="00CE19A0"/>
    <w:rsid w:val="00CF2604"/>
    <w:rsid w:val="00D05F79"/>
    <w:rsid w:val="00D10349"/>
    <w:rsid w:val="00D237B2"/>
    <w:rsid w:val="00D23C46"/>
    <w:rsid w:val="00D44B3C"/>
    <w:rsid w:val="00D52F48"/>
    <w:rsid w:val="00D55A8C"/>
    <w:rsid w:val="00D57DAB"/>
    <w:rsid w:val="00D6485C"/>
    <w:rsid w:val="00D70BF1"/>
    <w:rsid w:val="00D97920"/>
    <w:rsid w:val="00DA496B"/>
    <w:rsid w:val="00DD07EB"/>
    <w:rsid w:val="00DD37E6"/>
    <w:rsid w:val="00DD492B"/>
    <w:rsid w:val="00DF7D7B"/>
    <w:rsid w:val="00E550E9"/>
    <w:rsid w:val="00E667BC"/>
    <w:rsid w:val="00E75E3C"/>
    <w:rsid w:val="00E77886"/>
    <w:rsid w:val="00E8350E"/>
    <w:rsid w:val="00E86A6B"/>
    <w:rsid w:val="00EA2844"/>
    <w:rsid w:val="00EE719B"/>
    <w:rsid w:val="00EF597F"/>
    <w:rsid w:val="00F3495E"/>
    <w:rsid w:val="00F85FBA"/>
    <w:rsid w:val="00FB233C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F72FF-DDD5-486A-A572-AA0ED1DB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A"/>
  </w:style>
  <w:style w:type="paragraph" w:styleId="2">
    <w:name w:val="heading 2"/>
    <w:basedOn w:val="a"/>
    <w:link w:val="20"/>
    <w:uiPriority w:val="9"/>
    <w:qFormat/>
    <w:rsid w:val="00463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6D5"/>
    <w:pPr>
      <w:ind w:left="720"/>
      <w:contextualSpacing/>
    </w:pPr>
  </w:style>
  <w:style w:type="character" w:customStyle="1" w:styleId="apple-converted-space">
    <w:name w:val="apple-converted-space"/>
    <w:basedOn w:val="a0"/>
    <w:rsid w:val="005E78F7"/>
  </w:style>
  <w:style w:type="character" w:customStyle="1" w:styleId="20">
    <w:name w:val="Заголовок 2 Знак"/>
    <w:basedOn w:val="a0"/>
    <w:link w:val="2"/>
    <w:uiPriority w:val="9"/>
    <w:rsid w:val="004637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AD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3979"/>
    <w:rPr>
      <w:b/>
      <w:bCs/>
    </w:rPr>
  </w:style>
  <w:style w:type="table" w:styleId="a6">
    <w:name w:val="Table Grid"/>
    <w:basedOn w:val="a1"/>
    <w:uiPriority w:val="59"/>
    <w:rsid w:val="00AD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462C4"/>
    <w:pPr>
      <w:spacing w:after="0" w:line="240" w:lineRule="auto"/>
    </w:pPr>
  </w:style>
  <w:style w:type="table" w:styleId="-16">
    <w:name w:val="Grid Table 1 Light Accent 6"/>
    <w:basedOn w:val="a1"/>
    <w:uiPriority w:val="46"/>
    <w:rsid w:val="00D4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22A5A-0082-4F79-9368-E71640AA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</dc:creator>
  <cp:keywords/>
  <dc:description/>
  <cp:lastModifiedBy>Пользователь</cp:lastModifiedBy>
  <cp:revision>2</cp:revision>
  <dcterms:created xsi:type="dcterms:W3CDTF">2019-11-22T09:54:00Z</dcterms:created>
  <dcterms:modified xsi:type="dcterms:W3CDTF">2019-11-22T09:54:00Z</dcterms:modified>
</cp:coreProperties>
</file>