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2DC" w:rsidRPr="00557F94" w:rsidRDefault="002622DC" w:rsidP="002622DC">
      <w:pPr>
        <w:pStyle w:val="a3"/>
        <w:jc w:val="center"/>
        <w:rPr>
          <w:sz w:val="28"/>
          <w:szCs w:val="28"/>
          <w:lang w:eastAsia="ru-RU"/>
        </w:rPr>
      </w:pPr>
      <w:r w:rsidRPr="00557F94">
        <w:rPr>
          <w:sz w:val="28"/>
          <w:szCs w:val="28"/>
          <w:lang w:eastAsia="ru-RU"/>
        </w:rPr>
        <w:t>МУНИЦИПАЛЬНОЕ БЮДЖЕТНОЕ ОБЩЕОБРАЗОВАТЕЛЬНОЕ УЧРЕЖДЕНИЕ</w:t>
      </w:r>
    </w:p>
    <w:p w:rsidR="002622DC" w:rsidRPr="00557F94" w:rsidRDefault="002622DC" w:rsidP="002622DC">
      <w:pPr>
        <w:pStyle w:val="a3"/>
        <w:jc w:val="center"/>
        <w:rPr>
          <w:sz w:val="28"/>
          <w:szCs w:val="28"/>
          <w:lang w:eastAsia="ru-RU"/>
        </w:rPr>
      </w:pPr>
      <w:r w:rsidRPr="00557F94">
        <w:rPr>
          <w:sz w:val="28"/>
          <w:szCs w:val="28"/>
          <w:lang w:eastAsia="ru-RU"/>
        </w:rPr>
        <w:t>«СРЕДНЯЯ ОБЩЕОБРАЗОВАТЕЛЬНАЯ ШКОЛА №1»</w:t>
      </w:r>
    </w:p>
    <w:p w:rsidR="002622DC" w:rsidRPr="00557F94" w:rsidRDefault="002622DC" w:rsidP="002622DC">
      <w:pPr>
        <w:pStyle w:val="a3"/>
        <w:jc w:val="center"/>
        <w:rPr>
          <w:sz w:val="28"/>
          <w:szCs w:val="28"/>
          <w:lang w:eastAsia="ru-RU"/>
        </w:rPr>
      </w:pPr>
    </w:p>
    <w:p w:rsidR="002622DC" w:rsidRPr="00557F94" w:rsidRDefault="002622DC" w:rsidP="002622DC">
      <w:pPr>
        <w:pStyle w:val="a3"/>
        <w:jc w:val="center"/>
        <w:rPr>
          <w:sz w:val="28"/>
          <w:szCs w:val="28"/>
          <w:lang w:eastAsia="ru-RU"/>
        </w:rPr>
      </w:pPr>
    </w:p>
    <w:p w:rsidR="00DD17F1" w:rsidRPr="00557F94" w:rsidRDefault="00DD17F1" w:rsidP="00DD17F1">
      <w:pPr>
        <w:pStyle w:val="a3"/>
        <w:jc w:val="center"/>
        <w:rPr>
          <w:b/>
          <w:bCs/>
          <w:color w:val="FF0000"/>
          <w:sz w:val="28"/>
          <w:szCs w:val="28"/>
          <w:lang w:eastAsia="ru-RU"/>
        </w:rPr>
      </w:pPr>
      <w:bookmarkStart w:id="0" w:name="_GoBack"/>
      <w:r w:rsidRPr="00557F94">
        <w:rPr>
          <w:b/>
          <w:bCs/>
          <w:color w:val="FF0000"/>
          <w:sz w:val="28"/>
          <w:szCs w:val="28"/>
          <w:lang w:eastAsia="ru-RU"/>
        </w:rPr>
        <w:t>РАДИКАЛИЗМ, ЭКСТРЕМИЗМ И ОНЛАЙН-РЕКРУТИНГ В СЕТИ ИНТЕРНЕТ</w:t>
      </w:r>
      <w:bookmarkEnd w:id="0"/>
      <w:r w:rsidRPr="00557F94">
        <w:rPr>
          <w:b/>
          <w:bCs/>
          <w:color w:val="FF0000"/>
          <w:sz w:val="28"/>
          <w:szCs w:val="28"/>
          <w:lang w:eastAsia="ru-RU"/>
        </w:rPr>
        <w:t>.</w:t>
      </w:r>
    </w:p>
    <w:p w:rsidR="002622DC" w:rsidRPr="00557F94" w:rsidRDefault="002622DC" w:rsidP="002622DC">
      <w:pPr>
        <w:pStyle w:val="a3"/>
        <w:jc w:val="center"/>
        <w:rPr>
          <w:b/>
          <w:bCs/>
          <w:color w:val="FF0000"/>
          <w:sz w:val="28"/>
          <w:szCs w:val="28"/>
          <w:lang w:eastAsia="ru-RU"/>
        </w:rPr>
      </w:pPr>
    </w:p>
    <w:p w:rsidR="00557F94" w:rsidRPr="00557F94" w:rsidRDefault="00557F94" w:rsidP="00557F94">
      <w:pPr>
        <w:pStyle w:val="a3"/>
        <w:ind w:firstLine="567"/>
        <w:jc w:val="both"/>
        <w:rPr>
          <w:bCs/>
          <w:i/>
          <w:sz w:val="28"/>
          <w:szCs w:val="28"/>
          <w:lang w:eastAsia="ru-RU"/>
        </w:rPr>
      </w:pPr>
      <w:r w:rsidRPr="00557F94">
        <w:rPr>
          <w:bCs/>
          <w:i/>
          <w:sz w:val="28"/>
          <w:szCs w:val="28"/>
          <w:lang w:eastAsia="ru-RU"/>
        </w:rPr>
        <w:t xml:space="preserve">Интернет, наряду с таким полезным качеством, как свободный доступ к информации, имеет и негативные черты. Это своеобразная улица для подростков, которые предпочитают виртуальное общение реальной жизни. Многие информационные ресурсы поощряют </w:t>
      </w:r>
      <w:proofErr w:type="spellStart"/>
      <w:r w:rsidRPr="00557F94">
        <w:rPr>
          <w:bCs/>
          <w:i/>
          <w:sz w:val="28"/>
          <w:szCs w:val="28"/>
          <w:lang w:eastAsia="ru-RU"/>
        </w:rPr>
        <w:t>асоциализацию</w:t>
      </w:r>
      <w:proofErr w:type="spellEnd"/>
      <w:r w:rsidRPr="00557F94">
        <w:rPr>
          <w:bCs/>
          <w:i/>
          <w:sz w:val="28"/>
          <w:szCs w:val="28"/>
          <w:lang w:eastAsia="ru-RU"/>
        </w:rPr>
        <w:t xml:space="preserve"> пользователей, прежде всего молодежи, что затрудняет достижение целей обучения и воспитания будущих поколений. </w:t>
      </w:r>
    </w:p>
    <w:p w:rsidR="00557F94" w:rsidRPr="00557F94" w:rsidRDefault="00557F94" w:rsidP="00557F94">
      <w:pPr>
        <w:pStyle w:val="a3"/>
        <w:ind w:firstLine="567"/>
        <w:jc w:val="right"/>
        <w:rPr>
          <w:b/>
          <w:bCs/>
          <w:i/>
          <w:sz w:val="28"/>
          <w:szCs w:val="28"/>
          <w:lang w:eastAsia="ru-RU"/>
        </w:rPr>
      </w:pPr>
      <w:r w:rsidRPr="00557F94">
        <w:rPr>
          <w:b/>
          <w:bCs/>
          <w:i/>
          <w:sz w:val="28"/>
          <w:szCs w:val="28"/>
          <w:lang w:eastAsia="ru-RU"/>
        </w:rPr>
        <w:t>ТОЛМАЧЕВ В.В., канд. воен. наук, доцент кафедры комплексной безопасности ГБОУ ВО «Академия социального управления», г. Москва</w:t>
      </w:r>
    </w:p>
    <w:p w:rsidR="00557F94" w:rsidRPr="00557F94" w:rsidRDefault="00557F94" w:rsidP="00557F94">
      <w:pPr>
        <w:pStyle w:val="a3"/>
        <w:ind w:firstLine="567"/>
        <w:jc w:val="both"/>
        <w:rPr>
          <w:b/>
          <w:bCs/>
          <w:sz w:val="28"/>
          <w:szCs w:val="28"/>
          <w:lang w:eastAsia="ru-RU"/>
        </w:rPr>
      </w:pPr>
      <w:r w:rsidRPr="00557F94">
        <w:rPr>
          <w:b/>
          <w:bCs/>
          <w:sz w:val="28"/>
          <w:szCs w:val="28"/>
          <w:lang w:eastAsia="ru-RU"/>
        </w:rPr>
        <w:t>Интернет как генератор асоциальных явлений</w:t>
      </w:r>
    </w:p>
    <w:p w:rsidR="00557F94" w:rsidRPr="00557F94" w:rsidRDefault="00557F94" w:rsidP="00557F94">
      <w:pPr>
        <w:pStyle w:val="a3"/>
        <w:ind w:firstLine="567"/>
        <w:jc w:val="both"/>
        <w:rPr>
          <w:bCs/>
          <w:sz w:val="28"/>
          <w:szCs w:val="28"/>
          <w:lang w:eastAsia="ru-RU"/>
        </w:rPr>
      </w:pPr>
      <w:r w:rsidRPr="00557F94">
        <w:rPr>
          <w:bCs/>
          <w:sz w:val="28"/>
          <w:szCs w:val="28"/>
          <w:lang w:eastAsia="ru-RU"/>
        </w:rPr>
        <w:t>Актуальная угроза, исходящая из Интернета</w:t>
      </w:r>
      <w:hyperlink r:id="rId7" w:anchor="F01" w:history="1">
        <w:r w:rsidRPr="00557F94">
          <w:rPr>
            <w:rStyle w:val="a5"/>
            <w:bCs/>
            <w:sz w:val="28"/>
            <w:szCs w:val="28"/>
            <w:vertAlign w:val="superscript"/>
            <w:lang w:eastAsia="ru-RU"/>
          </w:rPr>
          <w:t>1</w:t>
        </w:r>
      </w:hyperlink>
      <w:bookmarkStart w:id="1" w:name="T01"/>
      <w:bookmarkEnd w:id="1"/>
      <w:r w:rsidRPr="00557F94">
        <w:rPr>
          <w:bCs/>
          <w:sz w:val="28"/>
          <w:szCs w:val="28"/>
          <w:lang w:eastAsia="ru-RU"/>
        </w:rPr>
        <w:t>, — вовлечение несовершеннолетних в преступные экстремистские и радикальные группировки.</w:t>
      </w:r>
    </w:p>
    <w:p w:rsidR="00557F94" w:rsidRPr="00557F94" w:rsidRDefault="00557F94" w:rsidP="00557F94">
      <w:pPr>
        <w:pStyle w:val="a3"/>
        <w:ind w:firstLine="567"/>
        <w:jc w:val="both"/>
        <w:rPr>
          <w:bCs/>
          <w:sz w:val="28"/>
          <w:szCs w:val="28"/>
          <w:lang w:eastAsia="ru-RU"/>
        </w:rPr>
      </w:pPr>
      <w:r w:rsidRPr="00557F94">
        <w:rPr>
          <w:b/>
          <w:bCs/>
          <w:sz w:val="28"/>
          <w:szCs w:val="28"/>
          <w:lang w:eastAsia="ru-RU"/>
        </w:rPr>
        <w:t xml:space="preserve">Экстремизм </w:t>
      </w:r>
      <w:r w:rsidRPr="00557F94">
        <w:rPr>
          <w:bCs/>
          <w:sz w:val="28"/>
          <w:szCs w:val="28"/>
          <w:lang w:eastAsia="ru-RU"/>
        </w:rPr>
        <w:t>(от лат. </w:t>
      </w:r>
      <w:proofErr w:type="spellStart"/>
      <w:r w:rsidRPr="00557F94">
        <w:rPr>
          <w:bCs/>
          <w:i/>
          <w:iCs/>
          <w:sz w:val="28"/>
          <w:szCs w:val="28"/>
          <w:lang w:eastAsia="ru-RU"/>
        </w:rPr>
        <w:t>extremus</w:t>
      </w:r>
      <w:proofErr w:type="spellEnd"/>
      <w:r w:rsidRPr="00557F94">
        <w:rPr>
          <w:bCs/>
          <w:sz w:val="28"/>
          <w:szCs w:val="28"/>
          <w:lang w:eastAsia="ru-RU"/>
        </w:rPr>
        <w:t> — крайний) — приверженность к крайним мерам и действиям в политике, совокупность идей, намерений, оправдывающих при принятии решений крайние меры.</w:t>
      </w:r>
    </w:p>
    <w:p w:rsidR="00557F94" w:rsidRPr="00557F94" w:rsidRDefault="00557F94" w:rsidP="00557F94">
      <w:pPr>
        <w:pStyle w:val="a3"/>
        <w:ind w:firstLine="567"/>
        <w:jc w:val="both"/>
        <w:rPr>
          <w:bCs/>
          <w:sz w:val="28"/>
          <w:szCs w:val="28"/>
          <w:lang w:eastAsia="ru-RU"/>
        </w:rPr>
      </w:pPr>
      <w:r w:rsidRPr="00557F94">
        <w:rPr>
          <w:bCs/>
          <w:sz w:val="28"/>
          <w:szCs w:val="28"/>
          <w:lang w:eastAsia="ru-RU"/>
        </w:rPr>
        <w:t>Девиз экстремистов «Кто не с нами — тот против нас» предполагает отказ от таких инструментов общения, как диалог, переговоры, компромиссы, которые называются пустой болтовней. Нормальным считается конфликтное, агрессивное навязывание собственной точки зрения.</w:t>
      </w:r>
    </w:p>
    <w:p w:rsidR="00557F94" w:rsidRPr="00557F94" w:rsidRDefault="00557F94" w:rsidP="00557F94">
      <w:pPr>
        <w:pStyle w:val="a3"/>
        <w:ind w:firstLine="567"/>
        <w:jc w:val="both"/>
        <w:rPr>
          <w:bCs/>
          <w:sz w:val="28"/>
          <w:szCs w:val="28"/>
          <w:lang w:eastAsia="ru-RU"/>
        </w:rPr>
      </w:pPr>
      <w:r w:rsidRPr="00557F94">
        <w:rPr>
          <w:bCs/>
          <w:sz w:val="28"/>
          <w:szCs w:val="28"/>
          <w:lang w:eastAsia="ru-RU"/>
        </w:rPr>
        <w:t>Опасность угрозы заключается в трансляции деструктивного мировоззрения подростку и направлении его повседневной деятельности в деструктивное русло радикализма.</w:t>
      </w:r>
    </w:p>
    <w:p w:rsidR="00557F94" w:rsidRPr="00557F94" w:rsidRDefault="00557F94" w:rsidP="00557F94">
      <w:pPr>
        <w:pStyle w:val="a3"/>
        <w:ind w:firstLine="567"/>
        <w:jc w:val="both"/>
        <w:rPr>
          <w:bCs/>
          <w:sz w:val="28"/>
          <w:szCs w:val="28"/>
          <w:lang w:eastAsia="ru-RU"/>
        </w:rPr>
      </w:pPr>
      <w:r w:rsidRPr="00557F94">
        <w:rPr>
          <w:bCs/>
          <w:sz w:val="28"/>
          <w:szCs w:val="28"/>
          <w:lang w:eastAsia="ru-RU"/>
        </w:rPr>
        <w:t xml:space="preserve">В социальных науках понятие «радикализм» означает как осознанную, так и неосознанную крайность во взглядах и поступках. Как любое крайнее явление, радикализм может быть </w:t>
      </w:r>
      <w:proofErr w:type="spellStart"/>
      <w:r w:rsidRPr="00557F94">
        <w:rPr>
          <w:bCs/>
          <w:sz w:val="28"/>
          <w:szCs w:val="28"/>
          <w:lang w:eastAsia="ru-RU"/>
        </w:rPr>
        <w:t>просоциальным</w:t>
      </w:r>
      <w:proofErr w:type="spellEnd"/>
      <w:r w:rsidRPr="00557F94">
        <w:rPr>
          <w:bCs/>
          <w:sz w:val="28"/>
          <w:szCs w:val="28"/>
          <w:lang w:eastAsia="ru-RU"/>
        </w:rPr>
        <w:t xml:space="preserve"> и асоциальным. В периоды острых социальных кризисов именно радикальные социальные элементы обладают максимальным потенциалом деструкции, способным повернуть вектор развития социума.</w:t>
      </w:r>
    </w:p>
    <w:p w:rsidR="00557F94" w:rsidRPr="00557F94" w:rsidRDefault="00557F94" w:rsidP="00557F94">
      <w:pPr>
        <w:pStyle w:val="a3"/>
        <w:ind w:firstLine="567"/>
        <w:jc w:val="both"/>
        <w:rPr>
          <w:bCs/>
          <w:sz w:val="28"/>
          <w:szCs w:val="28"/>
          <w:lang w:eastAsia="ru-RU"/>
        </w:rPr>
      </w:pPr>
      <w:r w:rsidRPr="00557F94">
        <w:rPr>
          <w:bCs/>
          <w:sz w:val="28"/>
          <w:szCs w:val="28"/>
          <w:lang w:eastAsia="ru-RU"/>
        </w:rPr>
        <w:t>Как правило, эти возможности используются в интересах политических сил, выступающих против существующего строя. Эскалация радикализма сдвигается от слов к делу, т. е. к насилию, с применением при этом нелегитимных методов.</w:t>
      </w:r>
    </w:p>
    <w:p w:rsidR="00557F94" w:rsidRPr="00557F94" w:rsidRDefault="00557F94" w:rsidP="00557F94">
      <w:pPr>
        <w:pStyle w:val="a3"/>
        <w:ind w:firstLine="567"/>
        <w:jc w:val="both"/>
        <w:rPr>
          <w:bCs/>
          <w:sz w:val="28"/>
          <w:szCs w:val="28"/>
          <w:lang w:eastAsia="ru-RU"/>
        </w:rPr>
      </w:pPr>
      <w:r w:rsidRPr="00557F94">
        <w:rPr>
          <w:bCs/>
          <w:sz w:val="28"/>
          <w:szCs w:val="28"/>
          <w:lang w:eastAsia="ru-RU"/>
        </w:rPr>
        <w:t>К сожалению, это уродливое явление не обошло и подростков. Для достижения своих целей экстремисты используют методы синхронизации личной и групповой мотивации.</w:t>
      </w:r>
    </w:p>
    <w:p w:rsidR="00557F94" w:rsidRPr="00557F94" w:rsidRDefault="00557F94" w:rsidP="00557F94">
      <w:pPr>
        <w:pStyle w:val="a3"/>
        <w:ind w:firstLine="567"/>
        <w:jc w:val="both"/>
        <w:rPr>
          <w:b/>
          <w:bCs/>
          <w:sz w:val="28"/>
          <w:szCs w:val="28"/>
          <w:lang w:eastAsia="ru-RU"/>
        </w:rPr>
      </w:pPr>
      <w:r w:rsidRPr="00557F94">
        <w:rPr>
          <w:b/>
          <w:bCs/>
          <w:sz w:val="28"/>
          <w:szCs w:val="28"/>
          <w:lang w:eastAsia="ru-RU"/>
        </w:rPr>
        <w:t>Почему именно Интернет является генератором экстремизма и других асоциальных явлений?</w:t>
      </w:r>
    </w:p>
    <w:p w:rsidR="00557F94" w:rsidRPr="00557F94" w:rsidRDefault="00557F94" w:rsidP="00557F94">
      <w:pPr>
        <w:pStyle w:val="a3"/>
        <w:numPr>
          <w:ilvl w:val="0"/>
          <w:numId w:val="2"/>
        </w:numPr>
        <w:jc w:val="both"/>
        <w:rPr>
          <w:bCs/>
          <w:sz w:val="28"/>
          <w:szCs w:val="28"/>
          <w:lang w:eastAsia="ru-RU"/>
        </w:rPr>
      </w:pPr>
      <w:r w:rsidRPr="00557F94">
        <w:rPr>
          <w:bCs/>
          <w:sz w:val="28"/>
          <w:szCs w:val="28"/>
          <w:lang w:eastAsia="ru-RU"/>
        </w:rPr>
        <w:t xml:space="preserve">Социальные группы виртуальных сетевых сообществ выходят за пределы пространственных, временных, организационных и технологических </w:t>
      </w:r>
      <w:r w:rsidRPr="00557F94">
        <w:rPr>
          <w:bCs/>
          <w:sz w:val="28"/>
          <w:szCs w:val="28"/>
          <w:lang w:eastAsia="ru-RU"/>
        </w:rPr>
        <w:lastRenderedPageBreak/>
        <w:t>ограничений (нет географических ограничений, не надо никуда ехать, писать заявления, можно общаться круглосуточно и т. п.).</w:t>
      </w:r>
    </w:p>
    <w:p w:rsidR="00557F94" w:rsidRPr="00557F94" w:rsidRDefault="00557F94" w:rsidP="00557F94">
      <w:pPr>
        <w:pStyle w:val="a3"/>
        <w:numPr>
          <w:ilvl w:val="0"/>
          <w:numId w:val="2"/>
        </w:numPr>
        <w:jc w:val="both"/>
        <w:rPr>
          <w:bCs/>
          <w:sz w:val="28"/>
          <w:szCs w:val="28"/>
          <w:lang w:eastAsia="ru-RU"/>
        </w:rPr>
      </w:pPr>
      <w:r w:rsidRPr="00557F94">
        <w:rPr>
          <w:bCs/>
          <w:sz w:val="28"/>
          <w:szCs w:val="28"/>
          <w:lang w:eastAsia="ru-RU"/>
        </w:rPr>
        <w:t>Экстремисты могут осуществлять скоординированные действия внутри группы в режиме реального времени.</w:t>
      </w:r>
    </w:p>
    <w:p w:rsidR="00557F94" w:rsidRPr="00557F94" w:rsidRDefault="00557F94" w:rsidP="00557F94">
      <w:pPr>
        <w:pStyle w:val="a3"/>
        <w:numPr>
          <w:ilvl w:val="0"/>
          <w:numId w:val="2"/>
        </w:numPr>
        <w:jc w:val="both"/>
        <w:rPr>
          <w:bCs/>
          <w:sz w:val="28"/>
          <w:szCs w:val="28"/>
          <w:lang w:eastAsia="ru-RU"/>
        </w:rPr>
      </w:pPr>
      <w:r w:rsidRPr="00557F94">
        <w:rPr>
          <w:bCs/>
          <w:sz w:val="28"/>
          <w:szCs w:val="28"/>
          <w:lang w:eastAsia="ru-RU"/>
        </w:rPr>
        <w:t xml:space="preserve">Высокая степень анонимности. Именно благодаря высокой степени анонимности </w:t>
      </w:r>
      <w:proofErr w:type="spellStart"/>
      <w:r w:rsidRPr="00557F94">
        <w:rPr>
          <w:bCs/>
          <w:sz w:val="28"/>
          <w:szCs w:val="28"/>
          <w:lang w:eastAsia="ru-RU"/>
        </w:rPr>
        <w:t>девиантность</w:t>
      </w:r>
      <w:proofErr w:type="spellEnd"/>
      <w:r w:rsidRPr="00557F94">
        <w:rPr>
          <w:bCs/>
          <w:sz w:val="28"/>
          <w:szCs w:val="28"/>
          <w:lang w:eastAsia="ru-RU"/>
        </w:rPr>
        <w:t xml:space="preserve"> поведения в киберпространстве отличается в значительной мере от поведения в реальном социуме.</w:t>
      </w:r>
    </w:p>
    <w:p w:rsidR="00557F94" w:rsidRPr="00557F94" w:rsidRDefault="00557F94" w:rsidP="00557F94">
      <w:pPr>
        <w:pStyle w:val="a3"/>
        <w:numPr>
          <w:ilvl w:val="0"/>
          <w:numId w:val="2"/>
        </w:numPr>
        <w:jc w:val="both"/>
        <w:rPr>
          <w:bCs/>
          <w:sz w:val="28"/>
          <w:szCs w:val="28"/>
          <w:lang w:eastAsia="ru-RU"/>
        </w:rPr>
      </w:pPr>
      <w:r w:rsidRPr="00557F94">
        <w:rPr>
          <w:bCs/>
          <w:sz w:val="28"/>
          <w:szCs w:val="28"/>
          <w:lang w:eastAsia="ru-RU"/>
        </w:rPr>
        <w:t>Отсутствие формальных ограничений по количеству участников.</w:t>
      </w:r>
    </w:p>
    <w:p w:rsidR="00557F94" w:rsidRPr="00557F94" w:rsidRDefault="00557F94" w:rsidP="00557F94">
      <w:pPr>
        <w:pStyle w:val="a3"/>
        <w:ind w:firstLine="567"/>
        <w:jc w:val="both"/>
        <w:rPr>
          <w:bCs/>
          <w:sz w:val="28"/>
          <w:szCs w:val="28"/>
          <w:u w:val="single"/>
          <w:lang w:eastAsia="ru-RU"/>
        </w:rPr>
      </w:pPr>
      <w:r w:rsidRPr="00557F94">
        <w:rPr>
          <w:bCs/>
          <w:sz w:val="28"/>
          <w:szCs w:val="28"/>
          <w:u w:val="single"/>
          <w:lang w:eastAsia="ru-RU"/>
        </w:rPr>
        <w:t>Цели использования экстремистами и радикалами сети Интернет разнообразны:</w:t>
      </w:r>
    </w:p>
    <w:p w:rsidR="00557F94" w:rsidRPr="00557F94" w:rsidRDefault="00557F94" w:rsidP="00557F94">
      <w:pPr>
        <w:pStyle w:val="a3"/>
        <w:numPr>
          <w:ilvl w:val="0"/>
          <w:numId w:val="3"/>
        </w:numPr>
        <w:jc w:val="both"/>
        <w:rPr>
          <w:bCs/>
          <w:sz w:val="28"/>
          <w:szCs w:val="28"/>
          <w:lang w:eastAsia="ru-RU"/>
        </w:rPr>
      </w:pPr>
      <w:r w:rsidRPr="00557F94">
        <w:rPr>
          <w:bCs/>
          <w:sz w:val="28"/>
          <w:szCs w:val="28"/>
          <w:lang w:eastAsia="ru-RU"/>
        </w:rPr>
        <w:t>вербовка (онлайн-</w:t>
      </w:r>
      <w:proofErr w:type="spellStart"/>
      <w:r w:rsidRPr="00557F94">
        <w:rPr>
          <w:bCs/>
          <w:sz w:val="28"/>
          <w:szCs w:val="28"/>
          <w:lang w:eastAsia="ru-RU"/>
        </w:rPr>
        <w:t>рекрутинг</w:t>
      </w:r>
      <w:proofErr w:type="spellEnd"/>
      <w:r w:rsidRPr="00557F94">
        <w:rPr>
          <w:bCs/>
          <w:sz w:val="28"/>
          <w:szCs w:val="28"/>
          <w:lang w:eastAsia="ru-RU"/>
        </w:rPr>
        <w:t>) новых лиц;</w:t>
      </w:r>
    </w:p>
    <w:p w:rsidR="00557F94" w:rsidRPr="00557F94" w:rsidRDefault="00557F94" w:rsidP="00557F94">
      <w:pPr>
        <w:pStyle w:val="a3"/>
        <w:numPr>
          <w:ilvl w:val="0"/>
          <w:numId w:val="3"/>
        </w:numPr>
        <w:jc w:val="both"/>
        <w:rPr>
          <w:bCs/>
          <w:sz w:val="28"/>
          <w:szCs w:val="28"/>
          <w:lang w:eastAsia="ru-RU"/>
        </w:rPr>
      </w:pPr>
      <w:r w:rsidRPr="00557F94">
        <w:rPr>
          <w:bCs/>
          <w:sz w:val="28"/>
          <w:szCs w:val="28"/>
          <w:lang w:eastAsia="ru-RU"/>
        </w:rPr>
        <w:t xml:space="preserve">обеспечение доступа к средствам </w:t>
      </w:r>
      <w:proofErr w:type="gramStart"/>
      <w:r w:rsidRPr="00557F94">
        <w:rPr>
          <w:bCs/>
          <w:sz w:val="28"/>
          <w:szCs w:val="28"/>
          <w:lang w:eastAsia="ru-RU"/>
        </w:rPr>
        <w:t>массовой информации</w:t>
      </w:r>
      <w:proofErr w:type="gramEnd"/>
      <w:r w:rsidRPr="00557F94">
        <w:rPr>
          <w:bCs/>
          <w:sz w:val="28"/>
          <w:szCs w:val="28"/>
          <w:lang w:eastAsia="ru-RU"/>
        </w:rPr>
        <w:t xml:space="preserve"> и пропаганда радикальной, экстремистской и террористической деятельности;</w:t>
      </w:r>
    </w:p>
    <w:p w:rsidR="00557F94" w:rsidRPr="00557F94" w:rsidRDefault="00557F94" w:rsidP="00557F94">
      <w:pPr>
        <w:pStyle w:val="a3"/>
        <w:numPr>
          <w:ilvl w:val="0"/>
          <w:numId w:val="3"/>
        </w:numPr>
        <w:jc w:val="both"/>
        <w:rPr>
          <w:bCs/>
          <w:sz w:val="28"/>
          <w:szCs w:val="28"/>
          <w:lang w:eastAsia="ru-RU"/>
        </w:rPr>
      </w:pPr>
      <w:r w:rsidRPr="00557F94">
        <w:rPr>
          <w:bCs/>
          <w:sz w:val="28"/>
          <w:szCs w:val="28"/>
          <w:lang w:eastAsia="ru-RU"/>
        </w:rPr>
        <w:t>создание сайтов с подробной информацией об экстремистских и террористических движениях, их целях и задачах, публикация данных о времени и встрече людей, заинтересованных в поддержке, оказание синергетического воздействия</w:t>
      </w:r>
      <w:hyperlink r:id="rId8" w:anchor="F02" w:history="1">
        <w:r w:rsidRPr="00557F94">
          <w:rPr>
            <w:rStyle w:val="a5"/>
            <w:bCs/>
            <w:sz w:val="28"/>
            <w:szCs w:val="28"/>
            <w:vertAlign w:val="superscript"/>
            <w:lang w:eastAsia="ru-RU"/>
          </w:rPr>
          <w:t>2</w:t>
        </w:r>
      </w:hyperlink>
      <w:bookmarkStart w:id="2" w:name="T02"/>
      <w:bookmarkEnd w:id="2"/>
      <w:r w:rsidRPr="00557F94">
        <w:rPr>
          <w:bCs/>
          <w:sz w:val="28"/>
          <w:szCs w:val="28"/>
          <w:lang w:eastAsia="ru-RU"/>
        </w:rPr>
        <w:t> на деятельность групп, поддерживающих экстремистов и террористов;</w:t>
      </w:r>
    </w:p>
    <w:p w:rsidR="00557F94" w:rsidRPr="00557F94" w:rsidRDefault="00557F94" w:rsidP="00557F94">
      <w:pPr>
        <w:pStyle w:val="a3"/>
        <w:numPr>
          <w:ilvl w:val="0"/>
          <w:numId w:val="3"/>
        </w:numPr>
        <w:jc w:val="both"/>
        <w:rPr>
          <w:bCs/>
          <w:sz w:val="28"/>
          <w:szCs w:val="28"/>
          <w:lang w:eastAsia="ru-RU"/>
        </w:rPr>
      </w:pPr>
      <w:r w:rsidRPr="00557F94">
        <w:rPr>
          <w:bCs/>
          <w:sz w:val="28"/>
          <w:szCs w:val="28"/>
          <w:lang w:eastAsia="ru-RU"/>
        </w:rPr>
        <w:t>запугивание путем сообщения о будущих и уже спланированных действиях на страницах сайтов или рассылка подобных сообщений по электронной почте.</w:t>
      </w:r>
    </w:p>
    <w:p w:rsidR="00557F94" w:rsidRPr="00557F94" w:rsidRDefault="00557F94" w:rsidP="00557F94">
      <w:pPr>
        <w:pStyle w:val="a3"/>
        <w:ind w:firstLine="567"/>
        <w:jc w:val="both"/>
        <w:rPr>
          <w:b/>
          <w:sz w:val="28"/>
          <w:szCs w:val="28"/>
        </w:rPr>
      </w:pPr>
      <w:r w:rsidRPr="00557F94">
        <w:rPr>
          <w:b/>
          <w:sz w:val="28"/>
          <w:szCs w:val="28"/>
        </w:rPr>
        <w:t>Процедура онлайн-</w:t>
      </w:r>
      <w:proofErr w:type="spellStart"/>
      <w:r w:rsidRPr="00557F94">
        <w:rPr>
          <w:b/>
          <w:sz w:val="28"/>
          <w:szCs w:val="28"/>
        </w:rPr>
        <w:t>рекрутинга</w:t>
      </w:r>
      <w:proofErr w:type="spellEnd"/>
    </w:p>
    <w:p w:rsidR="00557F94" w:rsidRPr="00557F94" w:rsidRDefault="00557F94" w:rsidP="00557F94">
      <w:pPr>
        <w:pStyle w:val="a3"/>
        <w:ind w:firstLine="567"/>
        <w:jc w:val="both"/>
        <w:rPr>
          <w:sz w:val="28"/>
          <w:szCs w:val="28"/>
        </w:rPr>
      </w:pPr>
      <w:r w:rsidRPr="00557F94">
        <w:rPr>
          <w:sz w:val="28"/>
          <w:szCs w:val="28"/>
        </w:rPr>
        <w:t>Онлайн-</w:t>
      </w:r>
      <w:proofErr w:type="spellStart"/>
      <w:r w:rsidRPr="00557F94">
        <w:rPr>
          <w:sz w:val="28"/>
          <w:szCs w:val="28"/>
        </w:rPr>
        <w:t>рекрутинг</w:t>
      </w:r>
      <w:proofErr w:type="spellEnd"/>
      <w:r w:rsidRPr="00557F94">
        <w:rPr>
          <w:sz w:val="28"/>
          <w:szCs w:val="28"/>
        </w:rPr>
        <w:t xml:space="preserve"> начинается с безобидных действий: сторонники или противники (не важно) втягиваются в дискуссию. Это дает экстремистам возможность обозначить свою позицию и тактику и заинтересовать аудиторию. После многоэтапных вербовочных бесед потенциальному рекруту делается предложение об участии. Если рекрут не уверен в своем желании вступить в группу, его направляют в чаты для «дозревания» или отсева.</w:t>
      </w:r>
    </w:p>
    <w:p w:rsidR="00557F94" w:rsidRPr="00557F94" w:rsidRDefault="00557F94" w:rsidP="00557F94">
      <w:pPr>
        <w:pStyle w:val="a3"/>
        <w:ind w:firstLine="567"/>
        <w:jc w:val="both"/>
        <w:rPr>
          <w:sz w:val="28"/>
          <w:szCs w:val="28"/>
        </w:rPr>
      </w:pPr>
      <w:r w:rsidRPr="00557F94">
        <w:rPr>
          <w:sz w:val="28"/>
          <w:szCs w:val="28"/>
        </w:rPr>
        <w:t xml:space="preserve">Рекрутам предоставляются специальные игры, где они привыкают к насилию как единственному способу решения жизненных проблем. Например, «Большая игра „Сломай </w:t>
      </w:r>
      <w:proofErr w:type="gramStart"/>
      <w:r w:rsidRPr="00557F94">
        <w:rPr>
          <w:sz w:val="28"/>
          <w:szCs w:val="28"/>
        </w:rPr>
        <w:t>систему“</w:t>
      </w:r>
      <w:proofErr w:type="gramEnd"/>
      <w:r w:rsidRPr="00557F94">
        <w:rPr>
          <w:sz w:val="28"/>
          <w:szCs w:val="28"/>
        </w:rPr>
        <w:t>», которая ориентирована на подростков.</w:t>
      </w:r>
      <w:r w:rsidRPr="00557F94">
        <w:rPr>
          <w:sz w:val="28"/>
          <w:szCs w:val="28"/>
        </w:rPr>
        <w:t xml:space="preserve"> </w:t>
      </w:r>
    </w:p>
    <w:p w:rsidR="00557F94" w:rsidRPr="00557F94" w:rsidRDefault="00557F94" w:rsidP="00557F94">
      <w:pPr>
        <w:pStyle w:val="a3"/>
        <w:ind w:firstLine="567"/>
        <w:jc w:val="both"/>
        <w:rPr>
          <w:sz w:val="28"/>
          <w:szCs w:val="28"/>
        </w:rPr>
      </w:pPr>
      <w:r w:rsidRPr="00557F94">
        <w:rPr>
          <w:sz w:val="28"/>
          <w:szCs w:val="28"/>
        </w:rPr>
        <w:t>Главная идея «Большой игры» — проведение диверсий против власти в России. Это целая интернет-индустрия.</w:t>
      </w:r>
    </w:p>
    <w:p w:rsidR="00557F94" w:rsidRPr="00557F94" w:rsidRDefault="00557F94" w:rsidP="00557F94">
      <w:pPr>
        <w:pStyle w:val="a3"/>
        <w:ind w:firstLine="567"/>
        <w:jc w:val="both"/>
        <w:rPr>
          <w:sz w:val="28"/>
          <w:szCs w:val="28"/>
        </w:rPr>
      </w:pPr>
      <w:r w:rsidRPr="00557F94">
        <w:rPr>
          <w:sz w:val="28"/>
          <w:szCs w:val="28"/>
        </w:rPr>
        <w:t xml:space="preserve">На вступительном уровне «уличному бойцу» предлагается распечатать листовки с символикой бога </w:t>
      </w:r>
      <w:proofErr w:type="spellStart"/>
      <w:r w:rsidRPr="00557F94">
        <w:rPr>
          <w:sz w:val="28"/>
          <w:szCs w:val="28"/>
        </w:rPr>
        <w:t>Сварога</w:t>
      </w:r>
      <w:proofErr w:type="spellEnd"/>
      <w:r w:rsidRPr="00557F94">
        <w:rPr>
          <w:sz w:val="28"/>
          <w:szCs w:val="28"/>
        </w:rPr>
        <w:t xml:space="preserve"> и словами «Большая игра» и обклеить ими объекты в городе проживания (50 знаков) с предоставлением отчетов видеороликами.</w:t>
      </w:r>
    </w:p>
    <w:p w:rsidR="00557F94" w:rsidRPr="00557F94" w:rsidRDefault="00557F94" w:rsidP="00557F94">
      <w:pPr>
        <w:pStyle w:val="a3"/>
        <w:ind w:firstLine="567"/>
        <w:jc w:val="both"/>
        <w:rPr>
          <w:sz w:val="28"/>
          <w:szCs w:val="28"/>
        </w:rPr>
      </w:pPr>
      <w:r w:rsidRPr="00557F94">
        <w:rPr>
          <w:sz w:val="28"/>
          <w:szCs w:val="28"/>
        </w:rPr>
        <w:t>На втором уровне требуется прислать видеоролик с постановкой «пришельца» на колени. Для этого нужно найти недовольного «Большой игрой» человека и применить против него издевательские меры воздействия на свое усмотрение.</w:t>
      </w:r>
    </w:p>
    <w:p w:rsidR="00557F94" w:rsidRPr="00557F94" w:rsidRDefault="00557F94" w:rsidP="00557F94">
      <w:pPr>
        <w:pStyle w:val="a3"/>
        <w:ind w:firstLine="567"/>
        <w:jc w:val="both"/>
        <w:rPr>
          <w:sz w:val="28"/>
          <w:szCs w:val="28"/>
        </w:rPr>
      </w:pPr>
      <w:r w:rsidRPr="00557F94">
        <w:rPr>
          <w:sz w:val="28"/>
          <w:szCs w:val="28"/>
        </w:rPr>
        <w:t xml:space="preserve">Задания усложняются. На шестом </w:t>
      </w:r>
      <w:proofErr w:type="spellStart"/>
      <w:r w:rsidRPr="00557F94">
        <w:rPr>
          <w:sz w:val="28"/>
          <w:szCs w:val="28"/>
        </w:rPr>
        <w:t>уровнебойцы</w:t>
      </w:r>
      <w:proofErr w:type="spellEnd"/>
      <w:r w:rsidRPr="00557F94">
        <w:rPr>
          <w:sz w:val="28"/>
          <w:szCs w:val="28"/>
        </w:rPr>
        <w:t xml:space="preserve"> уже должны присылать видеозаписи о перевернутых автомобилях и разрушении торговых точек «пришельцев».</w:t>
      </w:r>
    </w:p>
    <w:p w:rsidR="00557F94" w:rsidRPr="00557F94" w:rsidRDefault="00557F94" w:rsidP="00557F94">
      <w:pPr>
        <w:pStyle w:val="a3"/>
        <w:ind w:firstLine="567"/>
        <w:jc w:val="both"/>
        <w:rPr>
          <w:sz w:val="28"/>
          <w:szCs w:val="28"/>
        </w:rPr>
      </w:pPr>
      <w:r w:rsidRPr="00557F94">
        <w:rPr>
          <w:sz w:val="28"/>
          <w:szCs w:val="28"/>
        </w:rPr>
        <w:lastRenderedPageBreak/>
        <w:t>Задания седьмого уровня рассылаются игрокам уже на личные почтовые ящики.</w:t>
      </w:r>
    </w:p>
    <w:p w:rsidR="00557F94" w:rsidRPr="00557F94" w:rsidRDefault="00557F94" w:rsidP="00557F94">
      <w:pPr>
        <w:pStyle w:val="a3"/>
        <w:ind w:firstLine="567"/>
        <w:jc w:val="both"/>
        <w:rPr>
          <w:sz w:val="28"/>
          <w:szCs w:val="28"/>
        </w:rPr>
      </w:pPr>
      <w:r w:rsidRPr="00557F94">
        <w:rPr>
          <w:sz w:val="28"/>
          <w:szCs w:val="28"/>
        </w:rPr>
        <w:t>Игроки материально заинтересованы — каждое действие оплачивается виртуальными деньгами по таксе. Натурализация денег предусмотрена после достижения игроками определенного уровня.</w:t>
      </w:r>
    </w:p>
    <w:p w:rsidR="00557F94" w:rsidRPr="00557F94" w:rsidRDefault="00557F94" w:rsidP="00557F94">
      <w:pPr>
        <w:pStyle w:val="a3"/>
        <w:ind w:firstLine="567"/>
        <w:jc w:val="both"/>
        <w:rPr>
          <w:sz w:val="28"/>
          <w:szCs w:val="28"/>
        </w:rPr>
      </w:pPr>
      <w:r w:rsidRPr="00557F94">
        <w:rPr>
          <w:sz w:val="28"/>
          <w:szCs w:val="28"/>
        </w:rPr>
        <w:t>В разделе «Новости» на сайте игры публикуются отчеты о действиях участников (фото и видео). Здесь же можно прочитать рекомендации по конспирации, инструкции по изготовлению взрывных механизмов и др. подобную информацию.</w:t>
      </w:r>
    </w:p>
    <w:p w:rsidR="00557F94" w:rsidRPr="00557F94" w:rsidRDefault="00557F94" w:rsidP="00557F94">
      <w:pPr>
        <w:pStyle w:val="a3"/>
        <w:ind w:firstLine="567"/>
        <w:jc w:val="both"/>
        <w:rPr>
          <w:sz w:val="28"/>
          <w:szCs w:val="28"/>
        </w:rPr>
      </w:pPr>
      <w:r w:rsidRPr="00557F94">
        <w:rPr>
          <w:sz w:val="28"/>
          <w:szCs w:val="28"/>
        </w:rPr>
        <w:t xml:space="preserve">Особое внимание уделено безопасности игроков: звонки должны производиться из телефонов-автоматов, рассылки по Интернету — из интернет-кафе и с одноразовых электронных почтовых ящиков, фотографии с фиксацией выполненных заданий — через </w:t>
      </w:r>
      <w:proofErr w:type="spellStart"/>
      <w:r w:rsidRPr="00557F94">
        <w:rPr>
          <w:sz w:val="28"/>
          <w:szCs w:val="28"/>
        </w:rPr>
        <w:t>файлообменные</w:t>
      </w:r>
      <w:proofErr w:type="spellEnd"/>
      <w:r w:rsidRPr="00557F94">
        <w:rPr>
          <w:sz w:val="28"/>
          <w:szCs w:val="28"/>
        </w:rPr>
        <w:t xml:space="preserve"> сети.</w:t>
      </w:r>
    </w:p>
    <w:p w:rsidR="00557F94" w:rsidRPr="00557F94" w:rsidRDefault="00557F94" w:rsidP="00557F94">
      <w:pPr>
        <w:pStyle w:val="a3"/>
        <w:ind w:firstLine="567"/>
        <w:jc w:val="both"/>
        <w:rPr>
          <w:sz w:val="28"/>
          <w:szCs w:val="28"/>
        </w:rPr>
      </w:pPr>
      <w:r w:rsidRPr="00557F94">
        <w:rPr>
          <w:sz w:val="28"/>
          <w:szCs w:val="28"/>
        </w:rPr>
        <w:t xml:space="preserve">Только поисковик </w:t>
      </w:r>
      <w:proofErr w:type="spellStart"/>
      <w:r w:rsidRPr="00557F94">
        <w:rPr>
          <w:sz w:val="28"/>
          <w:szCs w:val="28"/>
        </w:rPr>
        <w:t>Google</w:t>
      </w:r>
      <w:proofErr w:type="spellEnd"/>
      <w:r w:rsidRPr="00557F94">
        <w:rPr>
          <w:sz w:val="28"/>
          <w:szCs w:val="28"/>
        </w:rPr>
        <w:t xml:space="preserve"> содержит более 26 тыс. ссылок на упоминание о «Большой игре».</w:t>
      </w:r>
    </w:p>
    <w:p w:rsidR="00557F94" w:rsidRPr="00557F94" w:rsidRDefault="00557F94" w:rsidP="00557F94">
      <w:pPr>
        <w:pStyle w:val="a3"/>
        <w:ind w:firstLine="567"/>
        <w:jc w:val="both"/>
        <w:rPr>
          <w:b/>
          <w:bCs/>
          <w:sz w:val="28"/>
          <w:szCs w:val="28"/>
        </w:rPr>
      </w:pPr>
      <w:r w:rsidRPr="00557F94">
        <w:rPr>
          <w:b/>
          <w:bCs/>
          <w:sz w:val="28"/>
          <w:szCs w:val="28"/>
        </w:rPr>
        <w:t>Законодательство о противодействии экстремизму</w:t>
      </w:r>
    </w:p>
    <w:p w:rsidR="00557F94" w:rsidRPr="00557F94" w:rsidRDefault="00557F94" w:rsidP="00557F94">
      <w:pPr>
        <w:pStyle w:val="a3"/>
        <w:ind w:firstLine="567"/>
        <w:jc w:val="both"/>
        <w:rPr>
          <w:sz w:val="28"/>
          <w:szCs w:val="28"/>
        </w:rPr>
      </w:pPr>
      <w:r w:rsidRPr="00557F94">
        <w:rPr>
          <w:sz w:val="28"/>
          <w:szCs w:val="28"/>
        </w:rPr>
        <w:t>Статьей 13 Федерального закона от 25.07.2002 № 114-ФЗ «О противодействии экстремистской деятельности» (далее — Закон № 114-ФЗ), п. 7 Положения о Министерстве юстиции Российской Федерации, утв. Указом Президента РФ от 13.10.2004 № 1313, на Минюст России возложены функции по ведению, опубликованию и размещению в сети Интернет федерального списка экстремистских материалов (</w:t>
      </w:r>
      <w:hyperlink r:id="rId9" w:tgtFrame="_blank" w:history="1">
        <w:r w:rsidRPr="00557F94">
          <w:rPr>
            <w:rStyle w:val="a5"/>
            <w:b/>
            <w:bCs/>
            <w:sz w:val="28"/>
            <w:szCs w:val="28"/>
          </w:rPr>
          <w:t>http://minjust.ru/ru/extremist-materials</w:t>
        </w:r>
      </w:hyperlink>
      <w:r w:rsidRPr="00557F94">
        <w:rPr>
          <w:sz w:val="28"/>
          <w:szCs w:val="28"/>
        </w:rPr>
        <w:t>).</w:t>
      </w:r>
    </w:p>
    <w:p w:rsidR="00557F94" w:rsidRPr="00557F94" w:rsidRDefault="00557F94" w:rsidP="00557F94">
      <w:pPr>
        <w:pStyle w:val="a3"/>
        <w:ind w:firstLine="567"/>
        <w:jc w:val="both"/>
        <w:rPr>
          <w:sz w:val="28"/>
          <w:szCs w:val="28"/>
        </w:rPr>
      </w:pPr>
      <w:r w:rsidRPr="00557F94">
        <w:rPr>
          <w:sz w:val="28"/>
          <w:szCs w:val="28"/>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557F94" w:rsidRPr="00557F94" w:rsidRDefault="00557F94" w:rsidP="00557F94">
      <w:pPr>
        <w:pStyle w:val="a3"/>
        <w:ind w:firstLine="567"/>
        <w:jc w:val="both"/>
        <w:rPr>
          <w:sz w:val="28"/>
          <w:szCs w:val="28"/>
        </w:rPr>
      </w:pPr>
      <w:r w:rsidRPr="00557F94">
        <w:rPr>
          <w:sz w:val="28"/>
          <w:szCs w:val="28"/>
        </w:rPr>
        <w:t xml:space="preserve">Федеральный список экстремистских материалов формируется на основании </w:t>
      </w:r>
      <w:proofErr w:type="gramStart"/>
      <w:r w:rsidRPr="00557F94">
        <w:rPr>
          <w:sz w:val="28"/>
          <w:szCs w:val="28"/>
        </w:rPr>
        <w:t>поступающих в Минюст России копий</w:t>
      </w:r>
      <w:proofErr w:type="gramEnd"/>
      <w:r w:rsidRPr="00557F94">
        <w:rPr>
          <w:sz w:val="28"/>
          <w:szCs w:val="28"/>
        </w:rPr>
        <w:t xml:space="preserve"> вступивших в законную силу решений судов о признании информационных материалов экстремистскими.</w:t>
      </w:r>
    </w:p>
    <w:p w:rsidR="00557F94" w:rsidRPr="00557F94" w:rsidRDefault="00557F94" w:rsidP="00557F94">
      <w:pPr>
        <w:pStyle w:val="a3"/>
        <w:ind w:firstLine="567"/>
        <w:jc w:val="both"/>
        <w:rPr>
          <w:sz w:val="28"/>
          <w:szCs w:val="28"/>
        </w:rPr>
      </w:pPr>
      <w:r w:rsidRPr="00557F94">
        <w:rPr>
          <w:sz w:val="28"/>
          <w:szCs w:val="28"/>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557F94" w:rsidRPr="00557F94" w:rsidRDefault="00557F94" w:rsidP="00557F94">
      <w:pPr>
        <w:pStyle w:val="a3"/>
        <w:ind w:firstLine="567"/>
        <w:jc w:val="both"/>
        <w:rPr>
          <w:sz w:val="28"/>
          <w:szCs w:val="28"/>
        </w:rPr>
      </w:pPr>
      <w:r w:rsidRPr="00557F94">
        <w:rPr>
          <w:sz w:val="28"/>
          <w:szCs w:val="28"/>
        </w:rPr>
        <w:t>Обжалование решений судов о признании информационных материалов экстремистскими осуществляется в порядке, предусмотренном законодательством Российской Федерации.</w:t>
      </w:r>
    </w:p>
    <w:p w:rsidR="00557F94" w:rsidRPr="00557F94" w:rsidRDefault="00557F94" w:rsidP="00557F94">
      <w:pPr>
        <w:pStyle w:val="a3"/>
        <w:ind w:firstLine="567"/>
        <w:jc w:val="both"/>
        <w:rPr>
          <w:sz w:val="28"/>
          <w:szCs w:val="28"/>
        </w:rPr>
      </w:pPr>
      <w:r w:rsidRPr="00557F94">
        <w:rPr>
          <w:sz w:val="28"/>
          <w:szCs w:val="28"/>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557F94" w:rsidRPr="00557F94" w:rsidRDefault="00557F94" w:rsidP="00557F94">
      <w:pPr>
        <w:pStyle w:val="a3"/>
        <w:ind w:firstLine="567"/>
        <w:jc w:val="both"/>
        <w:rPr>
          <w:sz w:val="28"/>
          <w:szCs w:val="28"/>
        </w:rPr>
      </w:pPr>
      <w:r w:rsidRPr="00557F94">
        <w:rPr>
          <w:sz w:val="28"/>
          <w:szCs w:val="28"/>
        </w:rPr>
        <w:t xml:space="preserve">Минюст России периодически публикует в Российской газете список экстремистских организаций, признанных судами, ведущими экстремистскую деятельность. В настоящее время он содержит 34 общественных и религиозных объединения, иных некоммерческих организаций, в отношении которых судом </w:t>
      </w:r>
      <w:r w:rsidRPr="00557F94">
        <w:rPr>
          <w:sz w:val="28"/>
          <w:szCs w:val="28"/>
        </w:rPr>
        <w:lastRenderedPageBreak/>
        <w:t>принято вступившее в законную силу решение о ликвидации или запрете деятельности по основаниям, предусмотренным Законом № 114-ФЗ.</w:t>
      </w:r>
    </w:p>
    <w:p w:rsidR="00557F94" w:rsidRPr="00557F94" w:rsidRDefault="00557F94" w:rsidP="00557F94">
      <w:pPr>
        <w:pStyle w:val="a3"/>
        <w:ind w:firstLine="567"/>
        <w:jc w:val="both"/>
        <w:rPr>
          <w:sz w:val="28"/>
          <w:szCs w:val="28"/>
        </w:rPr>
      </w:pPr>
      <w:r w:rsidRPr="00557F94">
        <w:rPr>
          <w:sz w:val="28"/>
          <w:szCs w:val="28"/>
        </w:rPr>
        <w:t xml:space="preserve">Список граждан, причастных к экстремистской деятельности и терроризму, публикует на своем сайте </w:t>
      </w:r>
      <w:proofErr w:type="spellStart"/>
      <w:r w:rsidRPr="00557F94">
        <w:rPr>
          <w:sz w:val="28"/>
          <w:szCs w:val="28"/>
        </w:rPr>
        <w:t>Росфинмониторинг</w:t>
      </w:r>
      <w:proofErr w:type="spellEnd"/>
      <w:r w:rsidRPr="00557F94">
        <w:rPr>
          <w:sz w:val="28"/>
          <w:szCs w:val="28"/>
        </w:rPr>
        <w:t xml:space="preserve"> (</w:t>
      </w:r>
      <w:hyperlink r:id="rId10" w:tgtFrame="_blank" w:history="1">
        <w:r w:rsidRPr="00557F94">
          <w:rPr>
            <w:rStyle w:val="a5"/>
            <w:b/>
            <w:bCs/>
            <w:sz w:val="28"/>
            <w:szCs w:val="28"/>
          </w:rPr>
          <w:t>http://www.fedsfm.ru/</w:t>
        </w:r>
      </w:hyperlink>
      <w:r w:rsidRPr="00557F94">
        <w:rPr>
          <w:sz w:val="28"/>
          <w:szCs w:val="28"/>
        </w:rPr>
        <w:t>). В настоящее время перечень включает свыше 3 тыс. физических лиц: из них 2826 российских граждан и 363 — иностранных граждан.</w:t>
      </w:r>
    </w:p>
    <w:p w:rsidR="00557F94" w:rsidRPr="00557F94" w:rsidRDefault="00557F94" w:rsidP="00557F94">
      <w:pPr>
        <w:pStyle w:val="a3"/>
        <w:ind w:firstLine="567"/>
        <w:jc w:val="both"/>
        <w:rPr>
          <w:b/>
          <w:bCs/>
          <w:sz w:val="28"/>
          <w:szCs w:val="28"/>
        </w:rPr>
      </w:pPr>
      <w:r w:rsidRPr="00557F94">
        <w:rPr>
          <w:b/>
          <w:bCs/>
          <w:sz w:val="28"/>
          <w:szCs w:val="28"/>
        </w:rPr>
        <w:t>Противодействие интернет-угрозам</w:t>
      </w:r>
    </w:p>
    <w:p w:rsidR="00557F94" w:rsidRPr="00557F94" w:rsidRDefault="00557F94" w:rsidP="00557F94">
      <w:pPr>
        <w:pStyle w:val="a3"/>
        <w:ind w:firstLine="567"/>
        <w:jc w:val="both"/>
        <w:rPr>
          <w:sz w:val="28"/>
          <w:szCs w:val="28"/>
        </w:rPr>
      </w:pPr>
      <w:r w:rsidRPr="00557F94">
        <w:rPr>
          <w:sz w:val="28"/>
          <w:szCs w:val="28"/>
        </w:rPr>
        <w:t>Экстремизм опасен еще и тем, что он представляет интерес для лиц, проповедующих идеологию и практику терроризма.</w:t>
      </w:r>
    </w:p>
    <w:p w:rsidR="00557F94" w:rsidRPr="00557F94" w:rsidRDefault="00557F94" w:rsidP="00557F94">
      <w:pPr>
        <w:pStyle w:val="a3"/>
        <w:ind w:firstLine="567"/>
        <w:jc w:val="both"/>
        <w:rPr>
          <w:sz w:val="28"/>
          <w:szCs w:val="28"/>
        </w:rPr>
      </w:pPr>
      <w:r w:rsidRPr="00557F94">
        <w:rPr>
          <w:sz w:val="28"/>
          <w:szCs w:val="28"/>
        </w:rPr>
        <w:t>Противодействие интернет-угрозам экстремистской направленности заключается в планировании и реализации комплекса организационно-технических и воспитательных мер, пропаганде толерантного поведения к подросткам других национальностей и религиозных конфессий. Эта работа строится в соответствии с требованиями Закона № 114-ФЗ, который предусматривает неотвратимость наказания за осуществление экстремистской деятельности.</w:t>
      </w:r>
    </w:p>
    <w:p w:rsidR="00557F94" w:rsidRPr="00557F94" w:rsidRDefault="00557F94" w:rsidP="00557F94">
      <w:pPr>
        <w:pStyle w:val="a3"/>
        <w:ind w:firstLine="567"/>
        <w:jc w:val="both"/>
        <w:rPr>
          <w:sz w:val="28"/>
          <w:szCs w:val="28"/>
        </w:rPr>
      </w:pPr>
      <w:r w:rsidRPr="00557F94">
        <w:rPr>
          <w:sz w:val="28"/>
          <w:szCs w:val="28"/>
        </w:rPr>
        <w:t>Должное внимание следует уделять вторичным признакам: внешнему виду и прическам подростков, знакам и символике экстремистской направленности, которые могут быть размещены в помещениях и на территории образовательной организации. Общественная палата РФ открыла горячую линию по противодействию вербовщикам запрещенной в России террористической организации «Исламское государство».</w:t>
      </w:r>
    </w:p>
    <w:p w:rsidR="00557F94" w:rsidRPr="00557F94" w:rsidRDefault="00557F94" w:rsidP="00557F94">
      <w:pPr>
        <w:pStyle w:val="a3"/>
        <w:ind w:firstLine="567"/>
        <w:jc w:val="both"/>
        <w:rPr>
          <w:sz w:val="28"/>
          <w:szCs w:val="28"/>
        </w:rPr>
      </w:pPr>
      <w:r w:rsidRPr="00557F94">
        <w:rPr>
          <w:sz w:val="28"/>
          <w:szCs w:val="28"/>
        </w:rPr>
        <w:t>Для родителей и педагогов подготовлена информационная брошюра, в которой изложены индикаторы, по которым можно выявить, что подросток попал под влияние вербовщиков, и даны конкретные рекомендации поведения в такой ситуации.</w:t>
      </w:r>
    </w:p>
    <w:p w:rsidR="00557F94" w:rsidRPr="00557F94" w:rsidRDefault="00557F94" w:rsidP="00557F94">
      <w:pPr>
        <w:pStyle w:val="a3"/>
        <w:ind w:firstLine="567"/>
        <w:jc w:val="both"/>
        <w:rPr>
          <w:sz w:val="28"/>
          <w:szCs w:val="28"/>
        </w:rPr>
      </w:pPr>
      <w:r w:rsidRPr="00557F94">
        <w:rPr>
          <w:sz w:val="28"/>
          <w:szCs w:val="28"/>
        </w:rPr>
        <w:t>Если родные или знакомые заметили изменения в поведении подростка, они могут обратиться в профильный комитет Общественной платы, где открыт телефон горячей линии </w:t>
      </w:r>
      <w:r w:rsidRPr="00557F94">
        <w:rPr>
          <w:b/>
          <w:bCs/>
          <w:sz w:val="28"/>
          <w:szCs w:val="28"/>
        </w:rPr>
        <w:t>8-800-700-8-800</w:t>
      </w:r>
      <w:r w:rsidRPr="00557F94">
        <w:rPr>
          <w:sz w:val="28"/>
          <w:szCs w:val="28"/>
        </w:rPr>
        <w:t>. Обращения принимаются также на сайте </w:t>
      </w:r>
      <w:hyperlink r:id="rId11" w:tgtFrame="_blank" w:history="1">
        <w:r w:rsidRPr="00557F94">
          <w:rPr>
            <w:rStyle w:val="a5"/>
            <w:b/>
            <w:bCs/>
            <w:sz w:val="28"/>
            <w:szCs w:val="28"/>
          </w:rPr>
          <w:t>www.oprf.ru</w:t>
        </w:r>
      </w:hyperlink>
      <w:r w:rsidRPr="00557F94">
        <w:rPr>
          <w:sz w:val="28"/>
          <w:szCs w:val="28"/>
        </w:rPr>
        <w:t>.</w:t>
      </w:r>
    </w:p>
    <w:p w:rsidR="00557F94" w:rsidRDefault="00557F94" w:rsidP="00557F94">
      <w:pPr>
        <w:pStyle w:val="a3"/>
        <w:ind w:firstLine="567"/>
        <w:jc w:val="both"/>
      </w:pPr>
    </w:p>
    <w:p w:rsidR="000D47A0" w:rsidRDefault="000D47A0" w:rsidP="00557F94">
      <w:pPr>
        <w:pStyle w:val="a3"/>
        <w:ind w:firstLine="567"/>
        <w:jc w:val="both"/>
      </w:pPr>
    </w:p>
    <w:sectPr w:rsidR="000D47A0" w:rsidSect="002622DC">
      <w:headerReference w:type="default" r:id="rId12"/>
      <w:pgSz w:w="11906" w:h="16838"/>
      <w:pgMar w:top="1134"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42B" w:rsidRDefault="00DB142B" w:rsidP="002622DC">
      <w:pPr>
        <w:spacing w:after="0" w:line="240" w:lineRule="auto"/>
      </w:pPr>
      <w:r>
        <w:separator/>
      </w:r>
    </w:p>
  </w:endnote>
  <w:endnote w:type="continuationSeparator" w:id="0">
    <w:p w:rsidR="00DB142B" w:rsidRDefault="00DB142B" w:rsidP="00262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42B" w:rsidRDefault="00DB142B" w:rsidP="002622DC">
      <w:pPr>
        <w:spacing w:after="0" w:line="240" w:lineRule="auto"/>
      </w:pPr>
      <w:r>
        <w:separator/>
      </w:r>
    </w:p>
  </w:footnote>
  <w:footnote w:type="continuationSeparator" w:id="0">
    <w:p w:rsidR="00DB142B" w:rsidRDefault="00DB142B" w:rsidP="00262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alias w:val="Название"/>
      <w:tag w:val=""/>
      <w:id w:val="1116400235"/>
      <w:placeholder>
        <w:docPart w:val="88285312700A4400A48D047C79EB5D90"/>
      </w:placeholder>
      <w:dataBinding w:prefixMappings="xmlns:ns0='http://purl.org/dc/elements/1.1/' xmlns:ns1='http://schemas.openxmlformats.org/package/2006/metadata/core-properties' " w:xpath="/ns1:coreProperties[1]/ns0:title[1]" w:storeItemID="{6C3C8BC8-F283-45AE-878A-BAB7291924A1}"/>
      <w:text/>
    </w:sdtPr>
    <w:sdtContent>
      <w:p w:rsidR="002622DC" w:rsidRPr="002622DC" w:rsidRDefault="00DD17F1">
        <w:pPr>
          <w:pStyle w:val="a7"/>
          <w:tabs>
            <w:tab w:val="clear" w:pos="4677"/>
            <w:tab w:val="clear" w:pos="9355"/>
          </w:tabs>
          <w:jc w:val="right"/>
          <w:rPr>
            <w:b/>
          </w:rPr>
        </w:pPr>
        <w:r>
          <w:rPr>
            <w:b/>
          </w:rPr>
          <w:t>Доклад на МО Классных руководителей 2020-2021 учебный год. Циклаури М.А.</w:t>
        </w:r>
      </w:p>
    </w:sdtContent>
  </w:sdt>
  <w:p w:rsidR="002622DC" w:rsidRDefault="002622D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2086D"/>
    <w:multiLevelType w:val="hybridMultilevel"/>
    <w:tmpl w:val="D298A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071872"/>
    <w:multiLevelType w:val="multilevel"/>
    <w:tmpl w:val="127C7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4653A6"/>
    <w:multiLevelType w:val="multilevel"/>
    <w:tmpl w:val="802A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DC"/>
    <w:rsid w:val="000D47A0"/>
    <w:rsid w:val="002622DC"/>
    <w:rsid w:val="00557F94"/>
    <w:rsid w:val="00DB142B"/>
    <w:rsid w:val="00DD1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2C80A-BFB0-4409-8453-EA2AF47E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22DC"/>
    <w:pPr>
      <w:spacing w:after="0" w:line="240" w:lineRule="auto"/>
    </w:pPr>
  </w:style>
  <w:style w:type="paragraph" w:styleId="a4">
    <w:name w:val="Normal (Web)"/>
    <w:basedOn w:val="a"/>
    <w:uiPriority w:val="99"/>
    <w:semiHidden/>
    <w:unhideWhenUsed/>
    <w:rsid w:val="002622DC"/>
    <w:rPr>
      <w:rFonts w:ascii="Times New Roman" w:hAnsi="Times New Roman"/>
    </w:rPr>
  </w:style>
  <w:style w:type="character" w:styleId="a5">
    <w:name w:val="Hyperlink"/>
    <w:basedOn w:val="a0"/>
    <w:uiPriority w:val="99"/>
    <w:unhideWhenUsed/>
    <w:rsid w:val="002622DC"/>
    <w:rPr>
      <w:color w:val="0563C1" w:themeColor="hyperlink"/>
      <w:u w:val="single"/>
    </w:rPr>
  </w:style>
  <w:style w:type="table" w:styleId="a6">
    <w:name w:val="Table Grid"/>
    <w:basedOn w:val="a1"/>
    <w:uiPriority w:val="39"/>
    <w:rsid w:val="00262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2622D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622DC"/>
  </w:style>
  <w:style w:type="paragraph" w:styleId="a9">
    <w:name w:val="footer"/>
    <w:basedOn w:val="a"/>
    <w:link w:val="aa"/>
    <w:uiPriority w:val="99"/>
    <w:unhideWhenUsed/>
    <w:rsid w:val="002622D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22DC"/>
  </w:style>
  <w:style w:type="paragraph" w:styleId="ab">
    <w:name w:val="Balloon Text"/>
    <w:basedOn w:val="a"/>
    <w:link w:val="ac"/>
    <w:uiPriority w:val="99"/>
    <w:semiHidden/>
    <w:unhideWhenUsed/>
    <w:rsid w:val="002622D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622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3153">
      <w:bodyDiv w:val="1"/>
      <w:marLeft w:val="0"/>
      <w:marRight w:val="0"/>
      <w:marTop w:val="0"/>
      <w:marBottom w:val="0"/>
      <w:divBdr>
        <w:top w:val="none" w:sz="0" w:space="0" w:color="auto"/>
        <w:left w:val="none" w:sz="0" w:space="0" w:color="auto"/>
        <w:bottom w:val="none" w:sz="0" w:space="0" w:color="auto"/>
        <w:right w:val="none" w:sz="0" w:space="0" w:color="auto"/>
      </w:divBdr>
    </w:div>
    <w:div w:id="268859307">
      <w:bodyDiv w:val="1"/>
      <w:marLeft w:val="0"/>
      <w:marRight w:val="0"/>
      <w:marTop w:val="0"/>
      <w:marBottom w:val="0"/>
      <w:divBdr>
        <w:top w:val="none" w:sz="0" w:space="0" w:color="auto"/>
        <w:left w:val="none" w:sz="0" w:space="0" w:color="auto"/>
        <w:bottom w:val="none" w:sz="0" w:space="0" w:color="auto"/>
        <w:right w:val="none" w:sz="0" w:space="0" w:color="auto"/>
      </w:divBdr>
      <w:divsChild>
        <w:div w:id="1580019831">
          <w:marLeft w:val="0"/>
          <w:marRight w:val="0"/>
          <w:marTop w:val="0"/>
          <w:marBottom w:val="105"/>
          <w:divBdr>
            <w:top w:val="none" w:sz="0" w:space="0" w:color="auto"/>
            <w:left w:val="none" w:sz="0" w:space="0" w:color="auto"/>
            <w:bottom w:val="none" w:sz="0" w:space="0" w:color="auto"/>
            <w:right w:val="none" w:sz="0" w:space="0" w:color="auto"/>
          </w:divBdr>
          <w:divsChild>
            <w:div w:id="761488533">
              <w:marLeft w:val="0"/>
              <w:marRight w:val="0"/>
              <w:marTop w:val="0"/>
              <w:marBottom w:val="0"/>
              <w:divBdr>
                <w:top w:val="none" w:sz="0" w:space="0" w:color="auto"/>
                <w:left w:val="none" w:sz="0" w:space="0" w:color="auto"/>
                <w:bottom w:val="none" w:sz="0" w:space="0" w:color="auto"/>
                <w:right w:val="none" w:sz="0" w:space="0" w:color="auto"/>
              </w:divBdr>
              <w:divsChild>
                <w:div w:id="56055860">
                  <w:marLeft w:val="0"/>
                  <w:marRight w:val="0"/>
                  <w:marTop w:val="0"/>
                  <w:marBottom w:val="0"/>
                  <w:divBdr>
                    <w:top w:val="none" w:sz="0" w:space="0" w:color="auto"/>
                    <w:left w:val="none" w:sz="0" w:space="0" w:color="auto"/>
                    <w:bottom w:val="none" w:sz="0" w:space="0" w:color="auto"/>
                    <w:right w:val="none" w:sz="0" w:space="0" w:color="auto"/>
                  </w:divBdr>
                </w:div>
                <w:div w:id="1410616590">
                  <w:marLeft w:val="0"/>
                  <w:marRight w:val="-5400"/>
                  <w:marTop w:val="0"/>
                  <w:marBottom w:val="300"/>
                  <w:divBdr>
                    <w:top w:val="none" w:sz="0" w:space="0" w:color="auto"/>
                    <w:left w:val="none" w:sz="0" w:space="0" w:color="auto"/>
                    <w:bottom w:val="single" w:sz="6" w:space="0" w:color="D9D9D9"/>
                    <w:right w:val="none" w:sz="0" w:space="0" w:color="auto"/>
                  </w:divBdr>
                  <w:divsChild>
                    <w:div w:id="1750225042">
                      <w:marLeft w:val="0"/>
                      <w:marRight w:val="0"/>
                      <w:marTop w:val="0"/>
                      <w:marBottom w:val="75"/>
                      <w:divBdr>
                        <w:top w:val="none" w:sz="0" w:space="0" w:color="auto"/>
                        <w:left w:val="none" w:sz="0" w:space="0" w:color="auto"/>
                        <w:bottom w:val="none" w:sz="0" w:space="0" w:color="auto"/>
                        <w:right w:val="none" w:sz="0" w:space="0" w:color="auto"/>
                      </w:divBdr>
                      <w:divsChild>
                        <w:div w:id="1689257977">
                          <w:marLeft w:val="0"/>
                          <w:marRight w:val="0"/>
                          <w:marTop w:val="0"/>
                          <w:marBottom w:val="300"/>
                          <w:divBdr>
                            <w:top w:val="none" w:sz="0" w:space="0" w:color="auto"/>
                            <w:left w:val="none" w:sz="0" w:space="0" w:color="auto"/>
                            <w:bottom w:val="none" w:sz="0" w:space="0" w:color="auto"/>
                            <w:right w:val="none" w:sz="0" w:space="0" w:color="auto"/>
                          </w:divBdr>
                        </w:div>
                      </w:divsChild>
                    </w:div>
                    <w:div w:id="2017221864">
                      <w:marLeft w:val="0"/>
                      <w:marRight w:val="0"/>
                      <w:marTop w:val="0"/>
                      <w:marBottom w:val="75"/>
                      <w:divBdr>
                        <w:top w:val="none" w:sz="0" w:space="0" w:color="auto"/>
                        <w:left w:val="none" w:sz="0" w:space="0" w:color="auto"/>
                        <w:bottom w:val="none" w:sz="0" w:space="0" w:color="auto"/>
                        <w:right w:val="none" w:sz="0" w:space="0" w:color="auto"/>
                      </w:divBdr>
                      <w:divsChild>
                        <w:div w:id="1676725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41578676">
          <w:marLeft w:val="0"/>
          <w:marRight w:val="0"/>
          <w:marTop w:val="0"/>
          <w:marBottom w:val="0"/>
          <w:divBdr>
            <w:top w:val="none" w:sz="0" w:space="0" w:color="auto"/>
            <w:left w:val="none" w:sz="0" w:space="0" w:color="auto"/>
            <w:bottom w:val="none" w:sz="0" w:space="0" w:color="auto"/>
            <w:right w:val="none" w:sz="0" w:space="0" w:color="auto"/>
          </w:divBdr>
        </w:div>
      </w:divsChild>
    </w:div>
    <w:div w:id="584994942">
      <w:bodyDiv w:val="1"/>
      <w:marLeft w:val="0"/>
      <w:marRight w:val="0"/>
      <w:marTop w:val="0"/>
      <w:marBottom w:val="0"/>
      <w:divBdr>
        <w:top w:val="none" w:sz="0" w:space="0" w:color="auto"/>
        <w:left w:val="none" w:sz="0" w:space="0" w:color="auto"/>
        <w:bottom w:val="none" w:sz="0" w:space="0" w:color="auto"/>
        <w:right w:val="none" w:sz="0" w:space="0" w:color="auto"/>
      </w:divBdr>
      <w:divsChild>
        <w:div w:id="2051102023">
          <w:marLeft w:val="0"/>
          <w:marRight w:val="0"/>
          <w:marTop w:val="0"/>
          <w:marBottom w:val="480"/>
          <w:divBdr>
            <w:top w:val="none" w:sz="0" w:space="0" w:color="auto"/>
            <w:left w:val="none" w:sz="0" w:space="0" w:color="auto"/>
            <w:bottom w:val="none" w:sz="0" w:space="0" w:color="auto"/>
            <w:right w:val="none" w:sz="0" w:space="0" w:color="auto"/>
          </w:divBdr>
        </w:div>
      </w:divsChild>
    </w:div>
    <w:div w:id="587738038">
      <w:bodyDiv w:val="1"/>
      <w:marLeft w:val="0"/>
      <w:marRight w:val="0"/>
      <w:marTop w:val="0"/>
      <w:marBottom w:val="0"/>
      <w:divBdr>
        <w:top w:val="none" w:sz="0" w:space="0" w:color="auto"/>
        <w:left w:val="none" w:sz="0" w:space="0" w:color="auto"/>
        <w:bottom w:val="none" w:sz="0" w:space="0" w:color="auto"/>
        <w:right w:val="none" w:sz="0" w:space="0" w:color="auto"/>
      </w:divBdr>
    </w:div>
    <w:div w:id="1246840922">
      <w:bodyDiv w:val="1"/>
      <w:marLeft w:val="0"/>
      <w:marRight w:val="0"/>
      <w:marTop w:val="0"/>
      <w:marBottom w:val="0"/>
      <w:divBdr>
        <w:top w:val="none" w:sz="0" w:space="0" w:color="auto"/>
        <w:left w:val="none" w:sz="0" w:space="0" w:color="auto"/>
        <w:bottom w:val="none" w:sz="0" w:space="0" w:color="auto"/>
        <w:right w:val="none" w:sz="0" w:space="0" w:color="auto"/>
      </w:divBdr>
      <w:divsChild>
        <w:div w:id="1967466824">
          <w:marLeft w:val="0"/>
          <w:marRight w:val="405"/>
          <w:marTop w:val="0"/>
          <w:marBottom w:val="0"/>
          <w:divBdr>
            <w:top w:val="none" w:sz="0" w:space="0" w:color="auto"/>
            <w:left w:val="none" w:sz="0" w:space="0" w:color="auto"/>
            <w:bottom w:val="none" w:sz="0" w:space="0" w:color="auto"/>
            <w:right w:val="none" w:sz="0" w:space="0" w:color="auto"/>
          </w:divBdr>
          <w:divsChild>
            <w:div w:id="1931814931">
              <w:marLeft w:val="0"/>
              <w:marRight w:val="0"/>
              <w:marTop w:val="45"/>
              <w:marBottom w:val="0"/>
              <w:divBdr>
                <w:top w:val="none" w:sz="0" w:space="0" w:color="auto"/>
                <w:left w:val="none" w:sz="0" w:space="0" w:color="auto"/>
                <w:bottom w:val="none" w:sz="0" w:space="0" w:color="auto"/>
                <w:right w:val="none" w:sz="0" w:space="0" w:color="auto"/>
              </w:divBdr>
              <w:divsChild>
                <w:div w:id="1571038377">
                  <w:marLeft w:val="0"/>
                  <w:marRight w:val="-3675"/>
                  <w:marTop w:val="885"/>
                  <w:marBottom w:val="780"/>
                  <w:divBdr>
                    <w:top w:val="none" w:sz="0" w:space="0" w:color="auto"/>
                    <w:left w:val="none" w:sz="0" w:space="0" w:color="auto"/>
                    <w:bottom w:val="single" w:sz="6" w:space="30" w:color="D9D9D9"/>
                    <w:right w:val="none" w:sz="0" w:space="0" w:color="auto"/>
                  </w:divBdr>
                </w:div>
              </w:divsChild>
            </w:div>
          </w:divsChild>
        </w:div>
        <w:div w:id="1311864128">
          <w:marLeft w:val="0"/>
          <w:marRight w:val="0"/>
          <w:marTop w:val="0"/>
          <w:marBottom w:val="0"/>
          <w:divBdr>
            <w:top w:val="none" w:sz="0" w:space="0" w:color="auto"/>
            <w:left w:val="none" w:sz="0" w:space="0" w:color="auto"/>
            <w:bottom w:val="none" w:sz="0" w:space="0" w:color="auto"/>
            <w:right w:val="none" w:sz="0" w:space="0" w:color="auto"/>
          </w:divBdr>
        </w:div>
      </w:divsChild>
    </w:div>
    <w:div w:id="1306541501">
      <w:bodyDiv w:val="1"/>
      <w:marLeft w:val="0"/>
      <w:marRight w:val="0"/>
      <w:marTop w:val="0"/>
      <w:marBottom w:val="0"/>
      <w:divBdr>
        <w:top w:val="none" w:sz="0" w:space="0" w:color="auto"/>
        <w:left w:val="none" w:sz="0" w:space="0" w:color="auto"/>
        <w:bottom w:val="none" w:sz="0" w:space="0" w:color="auto"/>
        <w:right w:val="none" w:sz="0" w:space="0" w:color="auto"/>
      </w:divBdr>
      <w:divsChild>
        <w:div w:id="1956787251">
          <w:marLeft w:val="0"/>
          <w:marRight w:val="0"/>
          <w:marTop w:val="0"/>
          <w:marBottom w:val="105"/>
          <w:divBdr>
            <w:top w:val="none" w:sz="0" w:space="0" w:color="auto"/>
            <w:left w:val="none" w:sz="0" w:space="0" w:color="auto"/>
            <w:bottom w:val="none" w:sz="0" w:space="0" w:color="auto"/>
            <w:right w:val="none" w:sz="0" w:space="0" w:color="auto"/>
          </w:divBdr>
          <w:divsChild>
            <w:div w:id="2053336228">
              <w:marLeft w:val="0"/>
              <w:marRight w:val="0"/>
              <w:marTop w:val="0"/>
              <w:marBottom w:val="0"/>
              <w:divBdr>
                <w:top w:val="none" w:sz="0" w:space="0" w:color="auto"/>
                <w:left w:val="none" w:sz="0" w:space="0" w:color="auto"/>
                <w:bottom w:val="none" w:sz="0" w:space="0" w:color="auto"/>
                <w:right w:val="none" w:sz="0" w:space="0" w:color="auto"/>
              </w:divBdr>
              <w:divsChild>
                <w:div w:id="19723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50040">
          <w:marLeft w:val="0"/>
          <w:marRight w:val="0"/>
          <w:marTop w:val="0"/>
          <w:marBottom w:val="0"/>
          <w:divBdr>
            <w:top w:val="none" w:sz="0" w:space="0" w:color="auto"/>
            <w:left w:val="none" w:sz="0" w:space="0" w:color="auto"/>
            <w:bottom w:val="none" w:sz="0" w:space="0" w:color="auto"/>
            <w:right w:val="none" w:sz="0" w:space="0" w:color="auto"/>
          </w:divBdr>
          <w:divsChild>
            <w:div w:id="6009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5388">
      <w:bodyDiv w:val="1"/>
      <w:marLeft w:val="0"/>
      <w:marRight w:val="0"/>
      <w:marTop w:val="0"/>
      <w:marBottom w:val="0"/>
      <w:divBdr>
        <w:top w:val="none" w:sz="0" w:space="0" w:color="auto"/>
        <w:left w:val="none" w:sz="0" w:space="0" w:color="auto"/>
        <w:bottom w:val="none" w:sz="0" w:space="0" w:color="auto"/>
        <w:right w:val="none" w:sz="0" w:space="0" w:color="auto"/>
      </w:divBdr>
      <w:divsChild>
        <w:div w:id="1426654405">
          <w:marLeft w:val="0"/>
          <w:marRight w:val="0"/>
          <w:marTop w:val="0"/>
          <w:marBottom w:val="105"/>
          <w:divBdr>
            <w:top w:val="none" w:sz="0" w:space="0" w:color="auto"/>
            <w:left w:val="none" w:sz="0" w:space="0" w:color="auto"/>
            <w:bottom w:val="none" w:sz="0" w:space="0" w:color="auto"/>
            <w:right w:val="none" w:sz="0" w:space="0" w:color="auto"/>
          </w:divBdr>
          <w:divsChild>
            <w:div w:id="1926912929">
              <w:marLeft w:val="0"/>
              <w:marRight w:val="0"/>
              <w:marTop w:val="0"/>
              <w:marBottom w:val="0"/>
              <w:divBdr>
                <w:top w:val="none" w:sz="0" w:space="0" w:color="auto"/>
                <w:left w:val="none" w:sz="0" w:space="0" w:color="auto"/>
                <w:bottom w:val="none" w:sz="0" w:space="0" w:color="auto"/>
                <w:right w:val="none" w:sz="0" w:space="0" w:color="auto"/>
              </w:divBdr>
              <w:divsChild>
                <w:div w:id="1874414755">
                  <w:marLeft w:val="0"/>
                  <w:marRight w:val="0"/>
                  <w:marTop w:val="0"/>
                  <w:marBottom w:val="0"/>
                  <w:divBdr>
                    <w:top w:val="none" w:sz="0" w:space="0" w:color="auto"/>
                    <w:left w:val="none" w:sz="0" w:space="0" w:color="auto"/>
                    <w:bottom w:val="none" w:sz="0" w:space="0" w:color="auto"/>
                    <w:right w:val="none" w:sz="0" w:space="0" w:color="auto"/>
                  </w:divBdr>
                </w:div>
                <w:div w:id="1436748090">
                  <w:marLeft w:val="0"/>
                  <w:marRight w:val="-5400"/>
                  <w:marTop w:val="0"/>
                  <w:marBottom w:val="300"/>
                  <w:divBdr>
                    <w:top w:val="none" w:sz="0" w:space="0" w:color="auto"/>
                    <w:left w:val="none" w:sz="0" w:space="0" w:color="auto"/>
                    <w:bottom w:val="single" w:sz="6" w:space="0" w:color="D9D9D9"/>
                    <w:right w:val="none" w:sz="0" w:space="0" w:color="auto"/>
                  </w:divBdr>
                  <w:divsChild>
                    <w:div w:id="881212906">
                      <w:marLeft w:val="0"/>
                      <w:marRight w:val="0"/>
                      <w:marTop w:val="0"/>
                      <w:marBottom w:val="75"/>
                      <w:divBdr>
                        <w:top w:val="none" w:sz="0" w:space="0" w:color="auto"/>
                        <w:left w:val="none" w:sz="0" w:space="0" w:color="auto"/>
                        <w:bottom w:val="none" w:sz="0" w:space="0" w:color="auto"/>
                        <w:right w:val="none" w:sz="0" w:space="0" w:color="auto"/>
                      </w:divBdr>
                      <w:divsChild>
                        <w:div w:id="584267114">
                          <w:marLeft w:val="0"/>
                          <w:marRight w:val="0"/>
                          <w:marTop w:val="0"/>
                          <w:marBottom w:val="300"/>
                          <w:divBdr>
                            <w:top w:val="none" w:sz="0" w:space="0" w:color="auto"/>
                            <w:left w:val="none" w:sz="0" w:space="0" w:color="auto"/>
                            <w:bottom w:val="none" w:sz="0" w:space="0" w:color="auto"/>
                            <w:right w:val="none" w:sz="0" w:space="0" w:color="auto"/>
                          </w:divBdr>
                        </w:div>
                      </w:divsChild>
                    </w:div>
                    <w:div w:id="1008172560">
                      <w:marLeft w:val="0"/>
                      <w:marRight w:val="0"/>
                      <w:marTop w:val="0"/>
                      <w:marBottom w:val="75"/>
                      <w:divBdr>
                        <w:top w:val="none" w:sz="0" w:space="0" w:color="auto"/>
                        <w:left w:val="none" w:sz="0" w:space="0" w:color="auto"/>
                        <w:bottom w:val="none" w:sz="0" w:space="0" w:color="auto"/>
                        <w:right w:val="none" w:sz="0" w:space="0" w:color="auto"/>
                      </w:divBdr>
                      <w:divsChild>
                        <w:div w:id="16180998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40546151">
          <w:marLeft w:val="0"/>
          <w:marRight w:val="0"/>
          <w:marTop w:val="0"/>
          <w:marBottom w:val="0"/>
          <w:divBdr>
            <w:top w:val="none" w:sz="0" w:space="0" w:color="auto"/>
            <w:left w:val="none" w:sz="0" w:space="0" w:color="auto"/>
            <w:bottom w:val="none" w:sz="0" w:space="0" w:color="auto"/>
            <w:right w:val="none" w:sz="0" w:space="0" w:color="auto"/>
          </w:divBdr>
        </w:div>
      </w:divsChild>
    </w:div>
    <w:div w:id="1457337722">
      <w:bodyDiv w:val="1"/>
      <w:marLeft w:val="0"/>
      <w:marRight w:val="0"/>
      <w:marTop w:val="0"/>
      <w:marBottom w:val="0"/>
      <w:divBdr>
        <w:top w:val="none" w:sz="0" w:space="0" w:color="auto"/>
        <w:left w:val="none" w:sz="0" w:space="0" w:color="auto"/>
        <w:bottom w:val="none" w:sz="0" w:space="0" w:color="auto"/>
        <w:right w:val="none" w:sz="0" w:space="0" w:color="auto"/>
      </w:divBdr>
      <w:divsChild>
        <w:div w:id="1011949335">
          <w:marLeft w:val="0"/>
          <w:marRight w:val="0"/>
          <w:marTop w:val="0"/>
          <w:marBottom w:val="480"/>
          <w:divBdr>
            <w:top w:val="none" w:sz="0" w:space="0" w:color="auto"/>
            <w:left w:val="none" w:sz="0" w:space="0" w:color="auto"/>
            <w:bottom w:val="none" w:sz="0" w:space="0" w:color="auto"/>
            <w:right w:val="none" w:sz="0" w:space="0" w:color="auto"/>
          </w:divBdr>
        </w:div>
      </w:divsChild>
    </w:div>
    <w:div w:id="1467357856">
      <w:bodyDiv w:val="1"/>
      <w:marLeft w:val="0"/>
      <w:marRight w:val="0"/>
      <w:marTop w:val="0"/>
      <w:marBottom w:val="0"/>
      <w:divBdr>
        <w:top w:val="none" w:sz="0" w:space="0" w:color="auto"/>
        <w:left w:val="none" w:sz="0" w:space="0" w:color="auto"/>
        <w:bottom w:val="none" w:sz="0" w:space="0" w:color="auto"/>
        <w:right w:val="none" w:sz="0" w:space="0" w:color="auto"/>
      </w:divBdr>
    </w:div>
    <w:div w:id="1828933651">
      <w:bodyDiv w:val="1"/>
      <w:marLeft w:val="0"/>
      <w:marRight w:val="0"/>
      <w:marTop w:val="0"/>
      <w:marBottom w:val="0"/>
      <w:divBdr>
        <w:top w:val="none" w:sz="0" w:space="0" w:color="auto"/>
        <w:left w:val="none" w:sz="0" w:space="0" w:color="auto"/>
        <w:bottom w:val="none" w:sz="0" w:space="0" w:color="auto"/>
        <w:right w:val="none" w:sz="0" w:space="0" w:color="auto"/>
      </w:divBdr>
      <w:divsChild>
        <w:div w:id="2055694783">
          <w:marLeft w:val="0"/>
          <w:marRight w:val="0"/>
          <w:marTop w:val="0"/>
          <w:marBottom w:val="105"/>
          <w:divBdr>
            <w:top w:val="none" w:sz="0" w:space="0" w:color="auto"/>
            <w:left w:val="none" w:sz="0" w:space="0" w:color="auto"/>
            <w:bottom w:val="none" w:sz="0" w:space="0" w:color="auto"/>
            <w:right w:val="none" w:sz="0" w:space="0" w:color="auto"/>
          </w:divBdr>
          <w:divsChild>
            <w:div w:id="2069571203">
              <w:marLeft w:val="0"/>
              <w:marRight w:val="0"/>
              <w:marTop w:val="0"/>
              <w:marBottom w:val="0"/>
              <w:divBdr>
                <w:top w:val="none" w:sz="0" w:space="0" w:color="auto"/>
                <w:left w:val="none" w:sz="0" w:space="0" w:color="auto"/>
                <w:bottom w:val="none" w:sz="0" w:space="0" w:color="auto"/>
                <w:right w:val="none" w:sz="0" w:space="0" w:color="auto"/>
              </w:divBdr>
              <w:divsChild>
                <w:div w:id="6688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56628">
          <w:marLeft w:val="0"/>
          <w:marRight w:val="0"/>
          <w:marTop w:val="0"/>
          <w:marBottom w:val="0"/>
          <w:divBdr>
            <w:top w:val="none" w:sz="0" w:space="0" w:color="auto"/>
            <w:left w:val="none" w:sz="0" w:space="0" w:color="auto"/>
            <w:bottom w:val="none" w:sz="0" w:space="0" w:color="auto"/>
            <w:right w:val="none" w:sz="0" w:space="0" w:color="auto"/>
          </w:divBdr>
          <w:divsChild>
            <w:div w:id="18519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558">
      <w:bodyDiv w:val="1"/>
      <w:marLeft w:val="0"/>
      <w:marRight w:val="0"/>
      <w:marTop w:val="0"/>
      <w:marBottom w:val="0"/>
      <w:divBdr>
        <w:top w:val="none" w:sz="0" w:space="0" w:color="auto"/>
        <w:left w:val="none" w:sz="0" w:space="0" w:color="auto"/>
        <w:bottom w:val="none" w:sz="0" w:space="0" w:color="auto"/>
        <w:right w:val="none" w:sz="0" w:space="0" w:color="auto"/>
      </w:divBdr>
    </w:div>
    <w:div w:id="2093815321">
      <w:bodyDiv w:val="1"/>
      <w:marLeft w:val="0"/>
      <w:marRight w:val="0"/>
      <w:marTop w:val="0"/>
      <w:marBottom w:val="0"/>
      <w:divBdr>
        <w:top w:val="none" w:sz="0" w:space="0" w:color="auto"/>
        <w:left w:val="none" w:sz="0" w:space="0" w:color="auto"/>
        <w:bottom w:val="none" w:sz="0" w:space="0" w:color="auto"/>
        <w:right w:val="none" w:sz="0" w:space="0" w:color="auto"/>
      </w:divBdr>
    </w:div>
    <w:div w:id="214187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lass-ruk.ru/4384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klass-ruk.ru/43840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rf.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edsfm.ru/" TargetMode="External"/><Relationship Id="rId4" Type="http://schemas.openxmlformats.org/officeDocument/2006/relationships/webSettings" Target="webSettings.xml"/><Relationship Id="rId9" Type="http://schemas.openxmlformats.org/officeDocument/2006/relationships/hyperlink" Target="http://minjust.ru/ru/extremist-material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285312700A4400A48D047C79EB5D90"/>
        <w:category>
          <w:name w:val="Общие"/>
          <w:gallery w:val="placeholder"/>
        </w:category>
        <w:types>
          <w:type w:val="bbPlcHdr"/>
        </w:types>
        <w:behaviors>
          <w:behavior w:val="content"/>
        </w:behaviors>
        <w:guid w:val="{8E11E4B0-B18E-45BC-B451-407D0D178172}"/>
      </w:docPartPr>
      <w:docPartBody>
        <w:p w:rsidR="00000000" w:rsidRDefault="00A109CD" w:rsidP="00A109CD">
          <w:pPr>
            <w:pStyle w:val="88285312700A4400A48D047C79EB5D90"/>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9CD"/>
    <w:rsid w:val="004932FC"/>
    <w:rsid w:val="00A10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8285312700A4400A48D047C79EB5D90">
    <w:name w:val="88285312700A4400A48D047C79EB5D90"/>
    <w:rsid w:val="00A10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1439</Words>
  <Characters>8205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МО Классных руководителей 2020-2021 учебный год          </vt:lpstr>
    </vt:vector>
  </TitlesOfParts>
  <Company/>
  <LinksUpToDate>false</LinksUpToDate>
  <CharactersWithSpaces>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на МО Классных руководителей 2020-2021 учебный год. Циклаури М.А.</dc:title>
  <dc:subject/>
  <dc:creator>Пользователь</dc:creator>
  <cp:keywords/>
  <dc:description/>
  <cp:lastModifiedBy>Пользователь</cp:lastModifiedBy>
  <cp:revision>2</cp:revision>
  <cp:lastPrinted>2021-02-16T06:44:00Z</cp:lastPrinted>
  <dcterms:created xsi:type="dcterms:W3CDTF">2021-02-16T06:44:00Z</dcterms:created>
  <dcterms:modified xsi:type="dcterms:W3CDTF">2021-02-16T06:44:00Z</dcterms:modified>
</cp:coreProperties>
</file>