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9D" w:rsidRPr="00DA2B2F" w:rsidRDefault="00C20F9D" w:rsidP="00C20F9D">
      <w:pPr>
        <w:pStyle w:val="a5"/>
        <w:jc w:val="center"/>
        <w:rPr>
          <w:sz w:val="32"/>
          <w:szCs w:val="32"/>
        </w:rPr>
      </w:pPr>
      <w:r>
        <w:rPr>
          <w:rStyle w:val="a6"/>
          <w:sz w:val="32"/>
          <w:szCs w:val="32"/>
        </w:rPr>
        <w:t>М</w:t>
      </w:r>
      <w:r w:rsidRPr="00DA2B2F">
        <w:rPr>
          <w:rStyle w:val="a6"/>
          <w:sz w:val="32"/>
          <w:szCs w:val="32"/>
        </w:rPr>
        <w:t>униципальное</w:t>
      </w:r>
      <w:r>
        <w:rPr>
          <w:sz w:val="32"/>
          <w:szCs w:val="32"/>
        </w:rPr>
        <w:t xml:space="preserve"> бюджетное</w:t>
      </w:r>
      <w:r w:rsidRPr="00DA2B2F">
        <w:rPr>
          <w:sz w:val="32"/>
          <w:szCs w:val="32"/>
        </w:rPr>
        <w:t xml:space="preserve"> общеобразовательное учреждение</w:t>
      </w:r>
    </w:p>
    <w:p w:rsid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C20F9D" w:rsidRPr="00DA2B2F" w:rsidRDefault="00C20F9D" w:rsidP="00C20F9D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«С</w:t>
      </w:r>
      <w:r w:rsidRPr="00DA2B2F">
        <w:rPr>
          <w:sz w:val="32"/>
          <w:szCs w:val="32"/>
        </w:rPr>
        <w:t>редняя общеобразовательная школа № 1»</w:t>
      </w:r>
    </w:p>
    <w:p w:rsidR="00C20F9D" w:rsidRDefault="00C20F9D" w:rsidP="00C20F9D">
      <w:pPr>
        <w:pStyle w:val="a5"/>
        <w:ind w:left="360"/>
        <w:jc w:val="center"/>
        <w:rPr>
          <w:sz w:val="24"/>
        </w:rPr>
      </w:pPr>
    </w:p>
    <w:p w:rsidR="00C20F9D" w:rsidRDefault="00C20F9D" w:rsidP="00C20F9D">
      <w:pPr>
        <w:pStyle w:val="a5"/>
        <w:ind w:left="360"/>
        <w:jc w:val="center"/>
        <w:rPr>
          <w:rFonts w:asciiTheme="majorHAnsi" w:hAnsiTheme="majorHAnsi"/>
        </w:rPr>
      </w:pPr>
    </w:p>
    <w:tbl>
      <w:tblPr>
        <w:tblW w:w="0" w:type="auto"/>
        <w:tblLook w:val="01E0"/>
      </w:tblPr>
      <w:tblGrid>
        <w:gridCol w:w="5325"/>
        <w:gridCol w:w="4570"/>
        <w:gridCol w:w="4891"/>
      </w:tblGrid>
      <w:tr w:rsidR="00C20F9D" w:rsidTr="00ED5D44">
        <w:tc>
          <w:tcPr>
            <w:tcW w:w="5508" w:type="dxa"/>
          </w:tcPr>
          <w:p w:rsidR="00C20F9D" w:rsidRDefault="00C20F9D" w:rsidP="00ED5D4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4726" w:type="dxa"/>
          </w:tcPr>
          <w:p w:rsidR="00C20F9D" w:rsidRDefault="00C20F9D" w:rsidP="00ED5D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994" w:type="dxa"/>
          </w:tcPr>
          <w:p w:rsidR="00C20F9D" w:rsidRPr="00AA1678" w:rsidRDefault="00C20F9D" w:rsidP="00ED5D44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Утверждено:</w:t>
            </w:r>
          </w:p>
          <w:p w:rsidR="00C20F9D" w:rsidRPr="00AA1678" w:rsidRDefault="00C20F9D" w:rsidP="00ED5D44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20F9D" w:rsidRPr="00AA1678" w:rsidRDefault="00C20F9D" w:rsidP="00ED5D44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Директор школы</w:t>
            </w:r>
          </w:p>
          <w:p w:rsidR="00C20F9D" w:rsidRDefault="00C20F9D" w:rsidP="00ED5D44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</w:p>
          <w:p w:rsidR="00C20F9D" w:rsidRDefault="00C20F9D" w:rsidP="00ED5D44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_______В.В.Корякин</w:t>
            </w:r>
          </w:p>
          <w:p w:rsidR="00C20F9D" w:rsidRDefault="00C20F9D" w:rsidP="00ED5D44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</w:p>
        </w:tc>
      </w:tr>
      <w:tr w:rsidR="00C20F9D" w:rsidTr="00ED5D44">
        <w:tc>
          <w:tcPr>
            <w:tcW w:w="5508" w:type="dxa"/>
          </w:tcPr>
          <w:p w:rsidR="00C20F9D" w:rsidRDefault="00C20F9D" w:rsidP="00ED5D44">
            <w:pPr>
              <w:pStyle w:val="a5"/>
              <w:spacing w:line="276" w:lineRule="auto"/>
              <w:ind w:left="763"/>
              <w:rPr>
                <w:rFonts w:asciiTheme="majorHAnsi" w:hAnsiTheme="majorHAnsi"/>
              </w:rPr>
            </w:pPr>
          </w:p>
        </w:tc>
        <w:tc>
          <w:tcPr>
            <w:tcW w:w="4726" w:type="dxa"/>
          </w:tcPr>
          <w:p w:rsidR="00C20F9D" w:rsidRDefault="00C20F9D" w:rsidP="00ED5D44">
            <w:pPr>
              <w:pStyle w:val="a5"/>
              <w:spacing w:line="276" w:lineRule="auto"/>
              <w:ind w:left="763"/>
              <w:rPr>
                <w:rFonts w:asciiTheme="majorHAnsi" w:hAnsiTheme="majorHAnsi"/>
              </w:rPr>
            </w:pPr>
          </w:p>
        </w:tc>
        <w:tc>
          <w:tcPr>
            <w:tcW w:w="4994" w:type="dxa"/>
          </w:tcPr>
          <w:p w:rsidR="00C20F9D" w:rsidRPr="00DA2B2F" w:rsidRDefault="00C20F9D" w:rsidP="00ED5D44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1.09.2020г.</w:t>
            </w:r>
          </w:p>
        </w:tc>
      </w:tr>
    </w:tbl>
    <w:p w:rsidR="00C20F9D" w:rsidRDefault="00C20F9D" w:rsidP="00C20F9D">
      <w:pPr>
        <w:pStyle w:val="a5"/>
        <w:rPr>
          <w:rFonts w:asciiTheme="majorHAnsi" w:hAnsiTheme="majorHAnsi"/>
        </w:rPr>
      </w:pPr>
    </w:p>
    <w:p w:rsidR="00C20F9D" w:rsidRPr="00A44AC9" w:rsidRDefault="00C20F9D" w:rsidP="00C20F9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color w:val="000000"/>
          <w:szCs w:val="20"/>
        </w:rPr>
        <w:tab/>
      </w:r>
      <w:r>
        <w:rPr>
          <w:rFonts w:asciiTheme="majorHAnsi" w:hAnsiTheme="majorHAnsi"/>
          <w:color w:val="000000"/>
        </w:rPr>
        <w:tab/>
        <w:t xml:space="preserve"> </w:t>
      </w:r>
      <w:r>
        <w:rPr>
          <w:rFonts w:asciiTheme="majorHAnsi" w:hAnsiTheme="majorHAnsi"/>
          <w:color w:val="000000"/>
        </w:rPr>
        <w:tab/>
      </w:r>
      <w:r w:rsidRPr="00DA2B2F">
        <w:rPr>
          <w:rFonts w:ascii="Comic Sans MS" w:hAnsi="Comic Sans MS"/>
          <w:color w:val="000000"/>
        </w:rPr>
        <w:tab/>
      </w:r>
      <w:r w:rsidRPr="00DA2B2F">
        <w:rPr>
          <w:rFonts w:ascii="Comic Sans MS" w:hAnsi="Comic Sans MS"/>
          <w:color w:val="000000"/>
        </w:rPr>
        <w:tab/>
        <w:t xml:space="preserve"> </w:t>
      </w:r>
    </w:p>
    <w:p w:rsidR="00C20F9D" w:rsidRPr="006949BB" w:rsidRDefault="00C20F9D" w:rsidP="00C20F9D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6949BB">
        <w:rPr>
          <w:rFonts w:ascii="Monotype Corsiva" w:hAnsi="Monotype Corsiva"/>
          <w:b/>
          <w:sz w:val="48"/>
          <w:szCs w:val="48"/>
        </w:rPr>
        <w:t xml:space="preserve">Дополнительная Образовательная </w:t>
      </w:r>
    </w:p>
    <w:p w:rsidR="00C20F9D" w:rsidRPr="006949BB" w:rsidRDefault="00C20F9D" w:rsidP="00C20F9D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6949BB">
        <w:rPr>
          <w:rFonts w:ascii="Monotype Corsiva" w:hAnsi="Monotype Corsiva"/>
          <w:b/>
          <w:sz w:val="48"/>
          <w:szCs w:val="48"/>
        </w:rPr>
        <w:t>Программа кружка</w:t>
      </w:r>
    </w:p>
    <w:p w:rsidR="00C20F9D" w:rsidRPr="006949BB" w:rsidRDefault="00C20F9D" w:rsidP="00C20F9D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6949BB">
        <w:rPr>
          <w:rFonts w:ascii="Monotype Corsiva" w:hAnsi="Monotype Corsiva"/>
          <w:b/>
          <w:sz w:val="48"/>
          <w:szCs w:val="48"/>
        </w:rPr>
        <w:t>«Умелые руки»</w:t>
      </w:r>
    </w:p>
    <w:p w:rsidR="00C20F9D" w:rsidRPr="00DA2B2F" w:rsidRDefault="00C20F9D" w:rsidP="00C20F9D">
      <w:pPr>
        <w:spacing w:after="0"/>
        <w:jc w:val="center"/>
        <w:rPr>
          <w:rFonts w:asciiTheme="majorHAnsi" w:hAnsiTheme="majorHAnsi"/>
          <w:sz w:val="32"/>
          <w:szCs w:val="32"/>
        </w:rPr>
      </w:pPr>
    </w:p>
    <w:p w:rsidR="00C20F9D" w:rsidRDefault="00C20F9D" w:rsidP="00C20F9D">
      <w:pPr>
        <w:spacing w:after="0"/>
        <w:rPr>
          <w:rFonts w:asciiTheme="majorHAnsi" w:hAnsiTheme="majorHAnsi"/>
        </w:rPr>
      </w:pPr>
    </w:p>
    <w:p w:rsidR="00C20F9D" w:rsidRDefault="00C20F9D" w:rsidP="00C20F9D">
      <w:pPr>
        <w:spacing w:after="0"/>
        <w:rPr>
          <w:rFonts w:asciiTheme="majorHAnsi" w:hAnsiTheme="majorHAnsi"/>
        </w:rPr>
      </w:pPr>
    </w:p>
    <w:p w:rsidR="00C20F9D" w:rsidRPr="006949BB" w:rsidRDefault="00C20F9D" w:rsidP="00C20F9D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6949BB">
        <w:rPr>
          <w:rFonts w:asciiTheme="majorHAnsi" w:hAnsiTheme="majorHAnsi"/>
          <w:b/>
          <w:sz w:val="24"/>
          <w:szCs w:val="24"/>
        </w:rPr>
        <w:t>Срок реализации:</w:t>
      </w:r>
      <w:r>
        <w:rPr>
          <w:rFonts w:asciiTheme="majorHAnsi" w:hAnsiTheme="majorHAnsi"/>
          <w:sz w:val="24"/>
          <w:szCs w:val="24"/>
        </w:rPr>
        <w:t xml:space="preserve"> 1 год</w:t>
      </w:r>
    </w:p>
    <w:p w:rsidR="00C20F9D" w:rsidRPr="006949BB" w:rsidRDefault="00C20F9D" w:rsidP="00C20F9D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6949BB">
        <w:rPr>
          <w:rFonts w:asciiTheme="majorHAnsi" w:hAnsiTheme="majorHAnsi"/>
          <w:sz w:val="24"/>
          <w:szCs w:val="24"/>
        </w:rPr>
        <w:t>Автор: Анощенко Л.В.</w:t>
      </w:r>
    </w:p>
    <w:p w:rsidR="00C20F9D" w:rsidRDefault="00C20F9D" w:rsidP="00C20F9D">
      <w:pPr>
        <w:spacing w:after="0"/>
        <w:rPr>
          <w:rFonts w:asciiTheme="majorHAnsi" w:hAnsiTheme="majorHAnsi"/>
        </w:rPr>
      </w:pPr>
    </w:p>
    <w:p w:rsidR="00C20F9D" w:rsidRDefault="00C20F9D" w:rsidP="00C20F9D">
      <w:pPr>
        <w:spacing w:after="0"/>
        <w:rPr>
          <w:rFonts w:asciiTheme="majorHAnsi" w:hAnsiTheme="majorHAnsi"/>
        </w:rPr>
      </w:pPr>
    </w:p>
    <w:p w:rsidR="00C20F9D" w:rsidRDefault="00C20F9D" w:rsidP="00C20F9D">
      <w:pPr>
        <w:spacing w:after="0"/>
        <w:rPr>
          <w:rFonts w:asciiTheme="majorHAnsi" w:hAnsiTheme="majorHAnsi"/>
        </w:rPr>
      </w:pPr>
    </w:p>
    <w:p w:rsidR="00C20F9D" w:rsidRDefault="00C20F9D" w:rsidP="00C20F9D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Г. Нефтекумск</w:t>
      </w:r>
    </w:p>
    <w:p w:rsidR="00C20F9D" w:rsidRPr="00C20F9D" w:rsidRDefault="00C20F9D" w:rsidP="00C20F9D">
      <w:pPr>
        <w:spacing w:after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lastRenderedPageBreak/>
        <w:t>2020-2021 учебный го</w:t>
      </w:r>
      <w:r>
        <w:rPr>
          <w:rFonts w:asciiTheme="majorHAnsi" w:hAnsiTheme="majorHAnsi"/>
          <w:lang w:val="en-US"/>
        </w:rPr>
        <w:t>l</w:t>
      </w:r>
    </w:p>
    <w:p w:rsid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C20F9D" w:rsidRP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8D6CF6" w:rsidRPr="0069783E" w:rsidRDefault="00182008" w:rsidP="0069783E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>Дополнительная образовательная программа кружка «Умелые Руки»</w:t>
      </w:r>
    </w:p>
    <w:p w:rsidR="008D6CF6" w:rsidRPr="0069783E" w:rsidRDefault="008D6CF6" w:rsidP="0069783E">
      <w:pPr>
        <w:spacing w:after="0" w:line="240" w:lineRule="auto"/>
        <w:ind w:left="3540" w:firstLine="708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 xml:space="preserve">Пояснительная записка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 Программа разработ</w:t>
      </w:r>
      <w:r w:rsidR="00182008" w:rsidRPr="0069783E">
        <w:rPr>
          <w:rFonts w:ascii="Cambria" w:hAnsi="Cambria" w:cs="Times New Roman"/>
          <w:sz w:val="24"/>
          <w:szCs w:val="24"/>
        </w:rPr>
        <w:t xml:space="preserve">ана для занятий с учащимися 5-6 </w:t>
      </w:r>
      <w:r w:rsidRPr="0069783E">
        <w:rPr>
          <w:rFonts w:ascii="Cambria" w:hAnsi="Cambria" w:cs="Times New Roman"/>
          <w:sz w:val="24"/>
          <w:szCs w:val="24"/>
        </w:rPr>
        <w:t xml:space="preserve">классов во второй половине дня в соответствии с новыми требованиями ФГОС начального общего образования второго поколения, на основе программы «Художественное творчество» Рябуха М.А.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</w:t>
      </w:r>
      <w:r w:rsidR="00182008" w:rsidRPr="0069783E">
        <w:rPr>
          <w:rFonts w:ascii="Cambria" w:hAnsi="Cambria" w:cs="Times New Roman"/>
          <w:sz w:val="24"/>
          <w:szCs w:val="24"/>
        </w:rPr>
        <w:t>Дополнительная образовательная прошраммакружка</w:t>
      </w:r>
      <w:r w:rsidRPr="0069783E">
        <w:rPr>
          <w:rFonts w:ascii="Cambria" w:hAnsi="Cambria" w:cs="Times New Roman"/>
          <w:sz w:val="24"/>
          <w:szCs w:val="24"/>
        </w:rPr>
        <w:t xml:space="preserve">  разработана на основании нормативно-правовых документов: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  Федеральный государственный образовательный стандарт начального общего образования, Концепция духовно-нравственного развития и воспитания личности гражданина России, планируемые результаты </w:t>
      </w:r>
      <w:r w:rsidR="00182008" w:rsidRPr="0069783E">
        <w:rPr>
          <w:rFonts w:ascii="Cambria" w:hAnsi="Cambria" w:cs="Times New Roman"/>
          <w:sz w:val="24"/>
          <w:szCs w:val="24"/>
        </w:rPr>
        <w:t>среднего</w:t>
      </w:r>
      <w:r w:rsidRPr="0069783E">
        <w:rPr>
          <w:rFonts w:ascii="Cambria" w:hAnsi="Cambria" w:cs="Times New Roman"/>
          <w:sz w:val="24"/>
          <w:szCs w:val="24"/>
        </w:rPr>
        <w:t xml:space="preserve"> общего образования. Программа соответствует требованиям ФГОС   НОО.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учащихся, воспитанию у них интереса к активному познанию истории материальной культуры и семейных традиций своего и других народов, уважительного отношения к труду.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 Данная работа представит детям широкую картину мира прикладного творчества, поможет освоить разнообразные технологии в соответствии с индивидуальными предпочтениями.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 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ребѐнка. Освоение множества технологических приѐмов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создаѐт условия для развития инициативности, изобретательности, гибкости мышления.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 xml:space="preserve">         Важным направлением в содержании программы является духовно-нр</w:t>
      </w:r>
      <w:r w:rsidR="00182008" w:rsidRPr="0069783E">
        <w:rPr>
          <w:rFonts w:ascii="Cambria" w:hAnsi="Cambria" w:cs="Times New Roman"/>
          <w:b/>
          <w:sz w:val="24"/>
          <w:szCs w:val="24"/>
        </w:rPr>
        <w:t>авственное воспитание обучающихсяч</w:t>
      </w:r>
      <w:r w:rsidRPr="0069783E">
        <w:rPr>
          <w:rFonts w:ascii="Cambria" w:hAnsi="Cambria" w:cs="Times New Roman"/>
          <w:b/>
          <w:sz w:val="24"/>
          <w:szCs w:val="24"/>
        </w:rPr>
        <w:t xml:space="preserve">. На уровне предметного воспитания создаются условия для воспитания: </w:t>
      </w:r>
    </w:p>
    <w:p w:rsidR="008D6CF6" w:rsidRPr="0069783E" w:rsidRDefault="008D6CF6" w:rsidP="0069783E">
      <w:pPr>
        <w:pStyle w:val="a4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патриотизма: через активное познание истории материальной культуры и традиций своего и других народов; </w:t>
      </w:r>
    </w:p>
    <w:p w:rsidR="008D6CF6" w:rsidRPr="0069783E" w:rsidRDefault="008D6CF6" w:rsidP="0069783E">
      <w:pPr>
        <w:pStyle w:val="a4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трудолюбия, творческого отношения к учению, труду, жизни; </w:t>
      </w:r>
    </w:p>
    <w:p w:rsidR="008D6CF6" w:rsidRPr="0069783E" w:rsidRDefault="008D6CF6" w:rsidP="0069783E">
      <w:pPr>
        <w:pStyle w:val="a4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ценностного отношения к прекрасному, формирования представления об эстетических ценностях; </w:t>
      </w:r>
    </w:p>
    <w:p w:rsidR="008D6CF6" w:rsidRPr="0069783E" w:rsidRDefault="008D6CF6" w:rsidP="0069783E">
      <w:pPr>
        <w:pStyle w:val="a4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ценностного отношения к природе, окружающей среде; </w:t>
      </w:r>
    </w:p>
    <w:p w:rsidR="008D6CF6" w:rsidRPr="0069783E" w:rsidRDefault="008D6CF6" w:rsidP="0069783E">
      <w:pPr>
        <w:pStyle w:val="a4"/>
        <w:numPr>
          <w:ilvl w:val="0"/>
          <w:numId w:val="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ценностного отношения к здоровью (освоение приѐмов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lastRenderedPageBreak/>
        <w:t xml:space="preserve">     </w:t>
      </w:r>
      <w:r w:rsidRPr="0069783E">
        <w:rPr>
          <w:rFonts w:ascii="Cambria" w:hAnsi="Cambria" w:cs="Times New Roman"/>
          <w:b/>
          <w:sz w:val="24"/>
          <w:szCs w:val="24"/>
        </w:rPr>
        <w:t xml:space="preserve">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выделяет и другие приоритетные направления, среди которых: </w:t>
      </w:r>
    </w:p>
    <w:p w:rsidR="008D6CF6" w:rsidRPr="0069783E" w:rsidRDefault="008D6CF6" w:rsidP="0069783E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интеграция предметных областей в формировании целостной картины мира и развитии универсальных учебных действий; </w:t>
      </w:r>
    </w:p>
    <w:p w:rsidR="008D6CF6" w:rsidRPr="0069783E" w:rsidRDefault="008D6CF6" w:rsidP="0069783E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формирование информационной грамотности современного школьника; </w:t>
      </w:r>
    </w:p>
    <w:p w:rsidR="008D6CF6" w:rsidRPr="0069783E" w:rsidRDefault="008D6CF6" w:rsidP="0069783E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развитие коммуникативной компетентности; </w:t>
      </w:r>
    </w:p>
    <w:p w:rsidR="008D6CF6" w:rsidRPr="0069783E" w:rsidRDefault="008D6CF6" w:rsidP="0069783E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еѐ реализации; </w:t>
      </w:r>
    </w:p>
    <w:p w:rsidR="008D6CF6" w:rsidRPr="0069783E" w:rsidRDefault="008D6CF6" w:rsidP="0069783E">
      <w:pPr>
        <w:pStyle w:val="a4"/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>Отличительные особенности программы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  <w:u w:val="single"/>
        </w:rPr>
      </w:pPr>
      <w:r w:rsidRPr="0069783E">
        <w:rPr>
          <w:rFonts w:ascii="Cambria" w:hAnsi="Cambria" w:cs="Times New Roman"/>
          <w:sz w:val="24"/>
          <w:szCs w:val="24"/>
          <w:u w:val="single"/>
        </w:rPr>
        <w:t xml:space="preserve">Базовые теоретические идеи, ключевые понятия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  Системно-деятельностный и личностный подходы в начальном обучении предполагают активизацию познавательной деятельности каждого учащегося с учѐтом его возрастных и индивидуальных особенностей. Раскрытие личностного потенциала младшего школьника реализуется путѐм индивидуализации учебных заданий. Ученик всегда имеет выбор в принятии решения, исходя  из его степени сложности. Он может заменить предлагаемые материалы и инструменты на другие, с аналогичными свойствами и качествами.  </w:t>
      </w:r>
    </w:p>
    <w:p w:rsidR="008D6CF6" w:rsidRPr="0069783E" w:rsidRDefault="008D6CF6" w:rsidP="0069783E">
      <w:pPr>
        <w:spacing w:after="0" w:line="240" w:lineRule="auto"/>
        <w:ind w:firstLine="708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Занятия ручным трудом, аппликацией и рисованием позволяют проявить себя детям с теми особенностями интеллекта, которые в меньшей степени востребованы на других учебных предметах. Программа кружка «Умелые руки» должна помочь стимулировать развитие учащихся путем тренировки движений пальцев рук, развивать познавательные потребности и способности каждого учащегося, создать условия для социального и культурного самовыражения личности ребенка. </w:t>
      </w:r>
    </w:p>
    <w:p w:rsidR="008D6CF6" w:rsidRPr="0069783E" w:rsidRDefault="008D6CF6" w:rsidP="0069783E">
      <w:pPr>
        <w:spacing w:after="0" w:line="240" w:lineRule="auto"/>
        <w:ind w:firstLine="708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Недостаточная сформированность пространственного восприятия и  зрительно-моторных координаций является причиной возникновения трудностей в обучении детей (особенно в первом классе). </w:t>
      </w:r>
    </w:p>
    <w:p w:rsidR="008D6CF6" w:rsidRPr="0069783E" w:rsidRDefault="008D6CF6" w:rsidP="0069783E">
      <w:pPr>
        <w:spacing w:after="0" w:line="240" w:lineRule="auto"/>
        <w:ind w:firstLine="708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Учеными установлено, что активные физические действия пальцами благотворно влияют на весь организм. Приблизительно треть мозговых центров, отвечающих за развитие человека, непосредственно связано с руками. Развивая моторику, мы создаем предпосылки для становления многих психических процессов. Ученые и педагоги, изучавшие деятельность мозга, психику детей, отмечают большое стимулирующее влияние функций руки. Ни один предмет не даст возможности для такого разнообразия движений пальцами кисти руки, как ручной труд. На занятиях предметно-практической деятельности развиваются тонко-координированные движения: точность, ловкость, скорость. Наиболее интенсивно это происходит в период от 6 до 10 лет. Поэтому занятия в кружке «Умелые руки» дают возможность для развития зрительно - пространственного восприятия воспитанников, творческого воображения, разных видов мышления, интеллектуальной активности, речи, воли, чувств.  </w:t>
      </w:r>
    </w:p>
    <w:p w:rsidR="008D6CF6" w:rsidRPr="0069783E" w:rsidRDefault="008D6CF6" w:rsidP="0069783E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8D6CF6" w:rsidRPr="0069783E" w:rsidRDefault="008D6CF6" w:rsidP="0069783E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u w:val="single"/>
        </w:rPr>
      </w:pPr>
      <w:r w:rsidRPr="0069783E">
        <w:rPr>
          <w:rFonts w:ascii="Cambria" w:hAnsi="Cambria" w:cs="Times New Roman"/>
          <w:sz w:val="24"/>
          <w:szCs w:val="24"/>
          <w:u w:val="single"/>
        </w:rPr>
        <w:t>Этапы реализации, их обоснование и взаимосвязь</w:t>
      </w:r>
    </w:p>
    <w:p w:rsidR="0079739C" w:rsidRPr="0069783E" w:rsidRDefault="008D6CF6" w:rsidP="0069783E">
      <w:pPr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Программа кружка предусматривает использование традиционных и нетрадиционных </w:t>
      </w:r>
      <w:r w:rsidR="0079739C" w:rsidRPr="0069783E">
        <w:rPr>
          <w:rFonts w:ascii="Cambria" w:hAnsi="Cambria" w:cs="Times New Roman"/>
          <w:sz w:val="24"/>
          <w:szCs w:val="24"/>
        </w:rPr>
        <w:t>(апликация</w:t>
      </w:r>
      <w:r w:rsidRPr="0069783E">
        <w:rPr>
          <w:rFonts w:ascii="Cambria" w:hAnsi="Cambria" w:cs="Times New Roman"/>
          <w:sz w:val="24"/>
          <w:szCs w:val="24"/>
        </w:rPr>
        <w:t xml:space="preserve"> с испо</w:t>
      </w:r>
      <w:r w:rsidR="0079739C" w:rsidRPr="0069783E">
        <w:rPr>
          <w:rFonts w:ascii="Cambria" w:hAnsi="Cambria" w:cs="Times New Roman"/>
          <w:sz w:val="24"/>
          <w:szCs w:val="24"/>
        </w:rPr>
        <w:t>льзованием ниток,  сюжеты с применением природного материала</w:t>
      </w:r>
      <w:r w:rsidRPr="0069783E">
        <w:rPr>
          <w:rFonts w:ascii="Cambria" w:hAnsi="Cambria" w:cs="Times New Roman"/>
          <w:sz w:val="24"/>
          <w:szCs w:val="24"/>
        </w:rPr>
        <w:t>, аппликации из скорлупы,</w:t>
      </w:r>
      <w:r w:rsidR="0079739C" w:rsidRPr="0069783E">
        <w:rPr>
          <w:rFonts w:ascii="Cambria" w:hAnsi="Cambria" w:cs="Times New Roman"/>
          <w:sz w:val="24"/>
          <w:szCs w:val="24"/>
        </w:rPr>
        <w:t xml:space="preserve"> </w:t>
      </w:r>
      <w:r w:rsidRPr="0069783E">
        <w:rPr>
          <w:rFonts w:ascii="Cambria" w:hAnsi="Cambria" w:cs="Times New Roman"/>
          <w:sz w:val="24"/>
          <w:szCs w:val="24"/>
        </w:rPr>
        <w:t xml:space="preserve"> картона,) техник. В план работы включены такие виды деятельности: </w:t>
      </w:r>
    </w:p>
    <w:p w:rsidR="0079739C" w:rsidRPr="0069783E" w:rsidRDefault="0079739C" w:rsidP="0069783E">
      <w:pPr>
        <w:pStyle w:val="a4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9739C" w:rsidRPr="0069783E" w:rsidRDefault="0079739C" w:rsidP="0069783E">
      <w:pPr>
        <w:pStyle w:val="a4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9739C" w:rsidRPr="0069783E" w:rsidRDefault="0079739C" w:rsidP="0069783E">
      <w:pPr>
        <w:pStyle w:val="a4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9739C" w:rsidRPr="0069783E" w:rsidRDefault="0079739C" w:rsidP="0069783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Работа с бумагой</w:t>
      </w:r>
    </w:p>
    <w:p w:rsidR="0079739C" w:rsidRPr="0069783E" w:rsidRDefault="0079739C" w:rsidP="0069783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Работа с природным материалом.</w:t>
      </w:r>
    </w:p>
    <w:p w:rsidR="0079739C" w:rsidRPr="0069783E" w:rsidRDefault="0079739C" w:rsidP="0069783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Ниточная страна</w:t>
      </w:r>
    </w:p>
    <w:p w:rsidR="0079739C" w:rsidRPr="0069783E" w:rsidRDefault="0079739C" w:rsidP="0069783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Изготовление шкатулок</w:t>
      </w:r>
    </w:p>
    <w:p w:rsidR="0079739C" w:rsidRPr="0069783E" w:rsidRDefault="0079739C" w:rsidP="0069783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Декупаж</w:t>
      </w:r>
    </w:p>
    <w:p w:rsidR="0079739C" w:rsidRPr="0069783E" w:rsidRDefault="0079739C" w:rsidP="0069783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Изготовление новогодних игрушек</w:t>
      </w:r>
    </w:p>
    <w:p w:rsidR="0079739C" w:rsidRPr="0069783E" w:rsidRDefault="0079739C" w:rsidP="0069783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Творческий проект</w:t>
      </w:r>
    </w:p>
    <w:p w:rsidR="0079739C" w:rsidRPr="0069783E" w:rsidRDefault="0079739C" w:rsidP="0069783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Выставки, экскурсии, праздники.</w:t>
      </w:r>
    </w:p>
    <w:p w:rsidR="008D6CF6" w:rsidRPr="0069783E" w:rsidRDefault="008D6CF6" w:rsidP="0069783E">
      <w:pPr>
        <w:spacing w:after="0" w:line="240" w:lineRule="auto"/>
        <w:ind w:firstLine="708"/>
        <w:rPr>
          <w:rFonts w:ascii="Cambria" w:hAnsi="Cambria" w:cs="Times New Roman"/>
          <w:sz w:val="24"/>
          <w:szCs w:val="24"/>
        </w:rPr>
      </w:pP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Формы проведения занятий различны. Предусмотрены как теоретические (рассказ педагога, показ педагогом способа действия, показ видеоматериалов, беседа с детьми, рассказы детей), так и практические занятия, проведения конкурсов работ учащихся, подготовка и проведение выставок детских работ, вручение готовых работ родителям в качестве подарков.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>Особенности    возр</w:t>
      </w:r>
      <w:r w:rsidR="0079739C" w:rsidRPr="0069783E">
        <w:rPr>
          <w:rFonts w:ascii="Cambria" w:hAnsi="Cambria" w:cs="Times New Roman"/>
          <w:b/>
          <w:sz w:val="24"/>
          <w:szCs w:val="24"/>
        </w:rPr>
        <w:t xml:space="preserve">астной    группы   учащихся 5-6 </w:t>
      </w:r>
      <w:r w:rsidRPr="0069783E">
        <w:rPr>
          <w:rFonts w:ascii="Cambria" w:hAnsi="Cambria" w:cs="Times New Roman"/>
          <w:b/>
          <w:sz w:val="24"/>
          <w:szCs w:val="24"/>
        </w:rPr>
        <w:t xml:space="preserve">классов: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  <w:u w:val="single"/>
        </w:rPr>
      </w:pPr>
      <w:r w:rsidRPr="0069783E">
        <w:rPr>
          <w:rFonts w:ascii="Cambria" w:hAnsi="Cambria" w:cs="Times New Roman"/>
          <w:sz w:val="24"/>
          <w:szCs w:val="24"/>
          <w:u w:val="single"/>
        </w:rPr>
        <w:t xml:space="preserve">возраст детей и их психологические особенности </w:t>
      </w:r>
    </w:p>
    <w:p w:rsidR="008D6CF6" w:rsidRPr="0069783E" w:rsidRDefault="00824A4D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Дети 10-12</w:t>
      </w:r>
      <w:r w:rsidR="008D6CF6" w:rsidRPr="0069783E">
        <w:rPr>
          <w:rFonts w:ascii="Cambria" w:hAnsi="Cambria" w:cs="Times New Roman"/>
          <w:sz w:val="24"/>
          <w:szCs w:val="24"/>
        </w:rPr>
        <w:t xml:space="preserve"> лет имеют свои психологические особенности. В этом возрасте наиболее значимыми мотивами являются: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- «потребности во внешних впечатлениях», которые реализуются при участии взрослого, его поддержке и одобрении, что способствует созданию климата эмоционального благополучия;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 познавательная потребность, выражающаяся в желании приобретать новые знания;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потребность в общении, принимающая форму желания выполнять важную общественно значимую деятельность, имеющую значение не только для него самого, но и для окружающих взрослых.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  <w:u w:val="single"/>
        </w:rPr>
      </w:pPr>
      <w:r w:rsidRPr="0069783E">
        <w:rPr>
          <w:rFonts w:ascii="Cambria" w:hAnsi="Cambria" w:cs="Times New Roman"/>
          <w:sz w:val="24"/>
          <w:szCs w:val="24"/>
          <w:u w:val="single"/>
        </w:rPr>
        <w:t xml:space="preserve">Ведущие виды деятельности: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- игра в ее наиболее развернутой форме: предметная, сюжетно-ролевая, драматизация. Ролевая игра выступает как деятельность, в которой происходит ориентац</w:t>
      </w:r>
      <w:r w:rsidR="00824A4D" w:rsidRPr="0069783E">
        <w:rPr>
          <w:rFonts w:ascii="Cambria" w:hAnsi="Cambria" w:cs="Times New Roman"/>
          <w:sz w:val="24"/>
          <w:szCs w:val="24"/>
        </w:rPr>
        <w:t>ия обучающего</w:t>
      </w:r>
      <w:r w:rsidRPr="0069783E">
        <w:rPr>
          <w:rFonts w:ascii="Cambria" w:hAnsi="Cambria" w:cs="Times New Roman"/>
          <w:sz w:val="24"/>
          <w:szCs w:val="24"/>
        </w:rPr>
        <w:t xml:space="preserve"> самых общих, в самых основных сферах человеческой деятельности;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lastRenderedPageBreak/>
        <w:t xml:space="preserve">-  учебная деятельность как ведущая в умственном развитии детей </w:t>
      </w:r>
      <w:r w:rsidR="00824A4D" w:rsidRPr="0069783E">
        <w:rPr>
          <w:rFonts w:ascii="Cambria" w:hAnsi="Cambria" w:cs="Times New Roman"/>
          <w:sz w:val="24"/>
          <w:szCs w:val="24"/>
        </w:rPr>
        <w:t>среднего</w:t>
      </w:r>
      <w:r w:rsidRPr="0069783E">
        <w:rPr>
          <w:rFonts w:ascii="Cambria" w:hAnsi="Cambria" w:cs="Times New Roman"/>
          <w:sz w:val="24"/>
          <w:szCs w:val="24"/>
        </w:rPr>
        <w:t xml:space="preserve"> школьного возраста, т.к. через нее отрабатывается система отношений </w:t>
      </w:r>
      <w:r w:rsidR="00824A4D" w:rsidRPr="0069783E">
        <w:rPr>
          <w:rFonts w:ascii="Cambria" w:hAnsi="Cambria" w:cs="Times New Roman"/>
          <w:sz w:val="24"/>
          <w:szCs w:val="24"/>
        </w:rPr>
        <w:t xml:space="preserve">обучающего </w:t>
      </w:r>
      <w:r w:rsidRPr="0069783E">
        <w:rPr>
          <w:rFonts w:ascii="Cambria" w:hAnsi="Cambria" w:cs="Times New Roman"/>
          <w:sz w:val="24"/>
          <w:szCs w:val="24"/>
        </w:rPr>
        <w:t xml:space="preserve">с окружающими взрослыми.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Программа р</w:t>
      </w:r>
      <w:r w:rsidR="00824A4D" w:rsidRPr="0069783E">
        <w:rPr>
          <w:rFonts w:ascii="Cambria" w:hAnsi="Cambria" w:cs="Times New Roman"/>
          <w:sz w:val="24"/>
          <w:szCs w:val="24"/>
        </w:rPr>
        <w:t xml:space="preserve">ассчитана на 1 год обучения. </w:t>
      </w: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24A4D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Общее количество часов: </w:t>
      </w:r>
      <w:r w:rsidR="008D6CF6" w:rsidRPr="0069783E">
        <w:rPr>
          <w:rFonts w:ascii="Cambria" w:hAnsi="Cambria" w:cs="Times New Roman"/>
          <w:sz w:val="24"/>
          <w:szCs w:val="24"/>
        </w:rPr>
        <w:t xml:space="preserve">35 часов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Из расчѐта: 1 час в неделю: 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8D6CF6" w:rsidRPr="0069783E" w:rsidRDefault="008D6CF6" w:rsidP="0069783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>Планируемые результаты освоения учащимися программы курса  «Умелые ручки»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Прогнозируемый результат: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Скоординированы движения кистей рук воспитанников;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развито творческое воображение у воспитанников;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сформирован интерес к творческой деятельности;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развита культура общения воспитанников, трудолюбие, усидчивость, терпение.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69783E">
        <w:rPr>
          <w:rFonts w:ascii="Cambria" w:hAnsi="Cambria" w:cs="Times New Roman"/>
          <w:b/>
          <w:sz w:val="24"/>
          <w:szCs w:val="24"/>
          <w:u w:val="single"/>
        </w:rPr>
        <w:t xml:space="preserve">Личностные универсальные учебные действия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 обучающегося будут сформированы: </w:t>
      </w:r>
    </w:p>
    <w:p w:rsidR="008D6CF6" w:rsidRPr="0069783E" w:rsidRDefault="008D6CF6" w:rsidP="0069783E">
      <w:pPr>
        <w:pStyle w:val="a4"/>
        <w:numPr>
          <w:ilvl w:val="0"/>
          <w:numId w:val="6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интерес к новым видам прикладного творчества, к новым способам самовыражения; </w:t>
      </w:r>
    </w:p>
    <w:p w:rsidR="008D6CF6" w:rsidRPr="0069783E" w:rsidRDefault="008D6CF6" w:rsidP="0069783E">
      <w:pPr>
        <w:pStyle w:val="a4"/>
        <w:numPr>
          <w:ilvl w:val="0"/>
          <w:numId w:val="6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познавательный интерес к новым способам исследования технологий и материалов; </w:t>
      </w:r>
    </w:p>
    <w:p w:rsidR="008D6CF6" w:rsidRPr="0069783E" w:rsidRDefault="008D6CF6" w:rsidP="0069783E">
      <w:pPr>
        <w:pStyle w:val="a4"/>
        <w:numPr>
          <w:ilvl w:val="0"/>
          <w:numId w:val="6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адекватное понимание причин успешности/неуспешности творческой деятельности.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получит возможность для формирования: </w:t>
      </w:r>
    </w:p>
    <w:p w:rsidR="008D6CF6" w:rsidRPr="0069783E" w:rsidRDefault="008D6CF6" w:rsidP="0069783E">
      <w:pPr>
        <w:pStyle w:val="a4"/>
        <w:numPr>
          <w:ilvl w:val="0"/>
          <w:numId w:val="7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внутренней позиции на уровне понимания необходимости творческой деятельности, как одного из средств самовыражения в социальной жизни; </w:t>
      </w:r>
    </w:p>
    <w:p w:rsidR="008D6CF6" w:rsidRPr="0069783E" w:rsidRDefault="008D6CF6" w:rsidP="0069783E">
      <w:pPr>
        <w:pStyle w:val="a4"/>
        <w:numPr>
          <w:ilvl w:val="0"/>
          <w:numId w:val="7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выраженной познавательной мотивации; </w:t>
      </w:r>
    </w:p>
    <w:p w:rsidR="008D6CF6" w:rsidRPr="0069783E" w:rsidRDefault="008D6CF6" w:rsidP="0069783E">
      <w:pPr>
        <w:pStyle w:val="a4"/>
        <w:numPr>
          <w:ilvl w:val="0"/>
          <w:numId w:val="7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устойчивого интереса к новым способам познания.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69783E">
        <w:rPr>
          <w:rFonts w:ascii="Cambria" w:hAnsi="Cambria" w:cs="Times New Roman"/>
          <w:b/>
          <w:sz w:val="24"/>
          <w:szCs w:val="24"/>
          <w:u w:val="single"/>
        </w:rPr>
        <w:t xml:space="preserve">Регулятивные универсальные учебные действия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научится: </w:t>
      </w:r>
    </w:p>
    <w:p w:rsidR="008D6CF6" w:rsidRPr="0069783E" w:rsidRDefault="008D6CF6" w:rsidP="0069783E">
      <w:pPr>
        <w:pStyle w:val="a4"/>
        <w:numPr>
          <w:ilvl w:val="0"/>
          <w:numId w:val="8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планировать свои действия; </w:t>
      </w:r>
    </w:p>
    <w:p w:rsidR="008D6CF6" w:rsidRPr="0069783E" w:rsidRDefault="008D6CF6" w:rsidP="0069783E">
      <w:pPr>
        <w:pStyle w:val="a4"/>
        <w:numPr>
          <w:ilvl w:val="0"/>
          <w:numId w:val="8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итоговый и пошаговый контроль; </w:t>
      </w:r>
    </w:p>
    <w:p w:rsidR="008D6CF6" w:rsidRPr="0069783E" w:rsidRDefault="008D6CF6" w:rsidP="0069783E">
      <w:pPr>
        <w:pStyle w:val="a4"/>
        <w:numPr>
          <w:ilvl w:val="0"/>
          <w:numId w:val="8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адекватно воспринимать оценку учителя; </w:t>
      </w:r>
    </w:p>
    <w:p w:rsidR="008D6CF6" w:rsidRPr="0069783E" w:rsidRDefault="008D6CF6" w:rsidP="0069783E">
      <w:pPr>
        <w:pStyle w:val="a4"/>
        <w:numPr>
          <w:ilvl w:val="0"/>
          <w:numId w:val="8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различать способ и результат действия. 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lastRenderedPageBreak/>
        <w:t xml:space="preserve">Обучающийся получит возможность научиться: </w:t>
      </w:r>
    </w:p>
    <w:p w:rsidR="008D6CF6" w:rsidRPr="0069783E" w:rsidRDefault="008D6CF6" w:rsidP="0069783E">
      <w:pPr>
        <w:pStyle w:val="a4"/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проявлять познавательную инициативу; </w:t>
      </w:r>
    </w:p>
    <w:p w:rsidR="008D6CF6" w:rsidRPr="0069783E" w:rsidRDefault="008D6CF6" w:rsidP="0069783E">
      <w:pPr>
        <w:pStyle w:val="a4"/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самостоятельно находить варианты решения творческой задачи.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69783E">
        <w:rPr>
          <w:rFonts w:ascii="Cambria" w:hAnsi="Cambria" w:cs="Times New Roman"/>
          <w:b/>
          <w:sz w:val="24"/>
          <w:szCs w:val="24"/>
          <w:u w:val="single"/>
        </w:rPr>
        <w:t xml:space="preserve">Коммуникативные универсальные учебные действия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Учащиеся смогут: </w:t>
      </w:r>
    </w:p>
    <w:p w:rsidR="008D6CF6" w:rsidRPr="0069783E" w:rsidRDefault="008D6CF6" w:rsidP="0069783E">
      <w:pPr>
        <w:pStyle w:val="a4"/>
        <w:numPr>
          <w:ilvl w:val="0"/>
          <w:numId w:val="10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допускать существование различных точек зрения и различных вариантов выполнения поставленной творческой задачи; </w:t>
      </w:r>
    </w:p>
    <w:p w:rsidR="008D6CF6" w:rsidRPr="0069783E" w:rsidRDefault="008D6CF6" w:rsidP="0069783E">
      <w:pPr>
        <w:pStyle w:val="a4"/>
        <w:numPr>
          <w:ilvl w:val="0"/>
          <w:numId w:val="10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учитывать разные мнения, стремиться к координации при выполнении коллективных работ; </w:t>
      </w:r>
    </w:p>
    <w:p w:rsidR="008D6CF6" w:rsidRPr="0069783E" w:rsidRDefault="008D6CF6" w:rsidP="0069783E">
      <w:pPr>
        <w:pStyle w:val="a4"/>
        <w:numPr>
          <w:ilvl w:val="0"/>
          <w:numId w:val="10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формулировать собственное мнение и позицию; </w:t>
      </w:r>
    </w:p>
    <w:p w:rsidR="008D6CF6" w:rsidRPr="0069783E" w:rsidRDefault="008D6CF6" w:rsidP="0069783E">
      <w:pPr>
        <w:pStyle w:val="a4"/>
        <w:numPr>
          <w:ilvl w:val="0"/>
          <w:numId w:val="10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договариваться, приходить к общему решению; </w:t>
      </w:r>
    </w:p>
    <w:p w:rsidR="008D6CF6" w:rsidRPr="0069783E" w:rsidRDefault="008D6CF6" w:rsidP="0069783E">
      <w:pPr>
        <w:pStyle w:val="a4"/>
        <w:numPr>
          <w:ilvl w:val="0"/>
          <w:numId w:val="10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соблюдать корректность в высказываниях; </w:t>
      </w:r>
    </w:p>
    <w:p w:rsidR="008D6CF6" w:rsidRPr="0069783E" w:rsidRDefault="008D6CF6" w:rsidP="0069783E">
      <w:pPr>
        <w:pStyle w:val="a4"/>
        <w:numPr>
          <w:ilvl w:val="0"/>
          <w:numId w:val="10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задавать вопросы по существу; </w:t>
      </w:r>
    </w:p>
    <w:p w:rsidR="008D6CF6" w:rsidRPr="0069783E" w:rsidRDefault="008D6CF6" w:rsidP="0069783E">
      <w:pPr>
        <w:pStyle w:val="a4"/>
        <w:numPr>
          <w:ilvl w:val="0"/>
          <w:numId w:val="10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контролировать действия партнѐра.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получит возможность научиться: </w:t>
      </w:r>
    </w:p>
    <w:p w:rsidR="008D6CF6" w:rsidRPr="0069783E" w:rsidRDefault="008D6CF6" w:rsidP="0069783E">
      <w:pPr>
        <w:pStyle w:val="a4"/>
        <w:numPr>
          <w:ilvl w:val="0"/>
          <w:numId w:val="1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учитывать разные мнения и обосновывать свою позицию; </w:t>
      </w:r>
    </w:p>
    <w:p w:rsidR="008D6CF6" w:rsidRPr="0069783E" w:rsidRDefault="008D6CF6" w:rsidP="0069783E">
      <w:pPr>
        <w:pStyle w:val="a4"/>
        <w:numPr>
          <w:ilvl w:val="0"/>
          <w:numId w:val="1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владеть монологической и диалогической формой речи; </w:t>
      </w:r>
    </w:p>
    <w:p w:rsidR="008D6CF6" w:rsidRPr="0069783E" w:rsidRDefault="008D6CF6" w:rsidP="0069783E">
      <w:pPr>
        <w:pStyle w:val="a4"/>
        <w:numPr>
          <w:ilvl w:val="0"/>
          <w:numId w:val="1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взаимный контроль и оказывать партнѐрам в сотрудничестве необходимую взаимопомощь.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69783E">
        <w:rPr>
          <w:rFonts w:ascii="Cambria" w:hAnsi="Cambria" w:cs="Times New Roman"/>
          <w:b/>
          <w:sz w:val="24"/>
          <w:szCs w:val="24"/>
          <w:u w:val="single"/>
        </w:rPr>
        <w:t xml:space="preserve">Познавательные универсальные учебные действия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научится: </w:t>
      </w:r>
    </w:p>
    <w:p w:rsidR="008D6CF6" w:rsidRPr="0069783E" w:rsidRDefault="008D6CF6" w:rsidP="0069783E">
      <w:pPr>
        <w:pStyle w:val="a4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 </w:t>
      </w:r>
    </w:p>
    <w:p w:rsidR="008D6CF6" w:rsidRPr="0069783E" w:rsidRDefault="008D6CF6" w:rsidP="0069783E">
      <w:pPr>
        <w:pStyle w:val="a4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высказываться в устной и письменной форме; </w:t>
      </w:r>
    </w:p>
    <w:p w:rsidR="008D6CF6" w:rsidRPr="0069783E" w:rsidRDefault="008D6CF6" w:rsidP="0069783E">
      <w:pPr>
        <w:pStyle w:val="a4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анализировать объекты, выделять главное; </w:t>
      </w:r>
    </w:p>
    <w:p w:rsidR="008D6CF6" w:rsidRPr="0069783E" w:rsidRDefault="008D6CF6" w:rsidP="0069783E">
      <w:pPr>
        <w:pStyle w:val="a4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синтез (целое из частей); </w:t>
      </w:r>
    </w:p>
    <w:p w:rsidR="008D6CF6" w:rsidRPr="0069783E" w:rsidRDefault="008D6CF6" w:rsidP="0069783E">
      <w:pPr>
        <w:pStyle w:val="a4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проводить сравнение, классификацию по разным критериям; </w:t>
      </w:r>
    </w:p>
    <w:p w:rsidR="008D6CF6" w:rsidRPr="0069783E" w:rsidRDefault="008D6CF6" w:rsidP="0069783E">
      <w:pPr>
        <w:pStyle w:val="a4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устанавливать причинно-следственные связи; </w:t>
      </w:r>
    </w:p>
    <w:p w:rsidR="008D6CF6" w:rsidRPr="0069783E" w:rsidRDefault="008D6CF6" w:rsidP="0069783E">
      <w:pPr>
        <w:pStyle w:val="a4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строить рассуждения об объекте.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получит возможность научиться: </w:t>
      </w:r>
    </w:p>
    <w:p w:rsidR="008D6CF6" w:rsidRPr="0069783E" w:rsidRDefault="008D6CF6" w:rsidP="0069783E">
      <w:pPr>
        <w:pStyle w:val="a4"/>
        <w:numPr>
          <w:ilvl w:val="0"/>
          <w:numId w:val="1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lastRenderedPageBreak/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8D6CF6" w:rsidRPr="0069783E" w:rsidRDefault="008D6CF6" w:rsidP="0069783E">
      <w:pPr>
        <w:pStyle w:val="a4"/>
        <w:numPr>
          <w:ilvl w:val="0"/>
          <w:numId w:val="1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осознанно и произвольно строить сообщения в устной и письменной форме; </w:t>
      </w:r>
    </w:p>
    <w:p w:rsidR="008D6CF6" w:rsidRPr="0069783E" w:rsidRDefault="008D6CF6" w:rsidP="0069783E">
      <w:pPr>
        <w:pStyle w:val="a4"/>
        <w:numPr>
          <w:ilvl w:val="0"/>
          <w:numId w:val="1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использованию методов и приѐмов художественно-творческой деятельности в основном учебном процессе и повседневной жизни.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 результате занятий по предложенной программе учащиеся получат возможность: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развивать образное мышление, воображение, интеллект, фантазию, техническое мышление, творческие способности;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расширять знания и представления о традиционных и современных материалах для прикладного творчества;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познакомиться с новыми технологическими приѐмами обработки различных материалов;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использовать ранее изученные приѐмы в новых комбинациях и сочетаниях;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познакомиться с новыми инструментами для обработки материалов или с новыми функциями уже известных инструментов;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совершенствовать навыки трудовой деятельности в коллективе;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оказывать посильную помощь в дизайне и оформлении класса, школы, своего жилища;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достичь оптимального для каждого уровня развития; </w:t>
      </w:r>
    </w:p>
    <w:p w:rsidR="008D6CF6" w:rsidRPr="0069783E" w:rsidRDefault="008D6CF6" w:rsidP="0069783E">
      <w:pPr>
        <w:pStyle w:val="a4"/>
        <w:numPr>
          <w:ilvl w:val="0"/>
          <w:numId w:val="14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сформировать навыки работы с информацией. </w:t>
      </w:r>
    </w:p>
    <w:p w:rsidR="008D6CF6" w:rsidRPr="0069783E" w:rsidRDefault="008D6CF6" w:rsidP="0069783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69783E" w:rsidRPr="0069783E" w:rsidRDefault="008D6CF6" w:rsidP="0069783E">
      <w:pPr>
        <w:spacing w:after="0" w:line="240" w:lineRule="auto"/>
        <w:rPr>
          <w:rFonts w:ascii="Cambria" w:hAnsi="Cambria"/>
          <w:sz w:val="24"/>
          <w:szCs w:val="24"/>
        </w:rPr>
      </w:pPr>
      <w:r w:rsidRPr="0069783E">
        <w:rPr>
          <w:rFonts w:ascii="Cambria" w:hAnsi="Cambria"/>
          <w:sz w:val="24"/>
          <w:szCs w:val="24"/>
        </w:rPr>
        <w:t xml:space="preserve"> </w:t>
      </w:r>
    </w:p>
    <w:p w:rsidR="00BD3FC0" w:rsidRPr="0069783E" w:rsidRDefault="008D6CF6" w:rsidP="0069783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/>
          <w:sz w:val="24"/>
          <w:szCs w:val="24"/>
        </w:rPr>
        <w:t xml:space="preserve">   </w:t>
      </w:r>
      <w:r w:rsidR="00BD3FC0" w:rsidRPr="0069783E">
        <w:rPr>
          <w:rFonts w:ascii="Cambria" w:hAnsi="Cambria" w:cs="Times New Roman"/>
          <w:b/>
          <w:sz w:val="24"/>
          <w:szCs w:val="24"/>
        </w:rPr>
        <w:t>Учебно-тематический план кружка декоративно-прикладного творчества «Умелые руки»</w:t>
      </w:r>
    </w:p>
    <w:p w:rsidR="00BD3FC0" w:rsidRPr="0069783E" w:rsidRDefault="00BD3FC0" w:rsidP="0069783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>1 год.</w:t>
      </w:r>
    </w:p>
    <w:tbl>
      <w:tblPr>
        <w:tblStyle w:val="a3"/>
        <w:tblW w:w="15134" w:type="dxa"/>
        <w:tblLook w:val="04A0"/>
      </w:tblPr>
      <w:tblGrid>
        <w:gridCol w:w="946"/>
        <w:gridCol w:w="5399"/>
        <w:gridCol w:w="5954"/>
        <w:gridCol w:w="2835"/>
      </w:tblGrid>
      <w:tr w:rsidR="00375D30" w:rsidRPr="0069783E" w:rsidTr="00375D30">
        <w:tc>
          <w:tcPr>
            <w:tcW w:w="946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Перечень разделов, тем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Кол-во часов темы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 xml:space="preserve">Введение. Вводный инструктаж 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Теория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открыток ко Дню Учителя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lastRenderedPageBreak/>
              <w:t>Картон, цв. бумага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коробочек для карандашей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(коробочки из под чая, техника папье-маше)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коробочек сюрпризов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(картон для скраббукинга,клей карандаш)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шкатулок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(коробочки из под чая, техника папье-маше)</w:t>
            </w: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11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шкатулок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(коробочки из под чая, техника папье-маше)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Роспись по дереву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Разделочная доска, кисти, краски</w:t>
            </w:r>
          </w:p>
        </w:tc>
        <w:tc>
          <w:tcPr>
            <w:tcW w:w="2835" w:type="dxa"/>
          </w:tcPr>
          <w:p w:rsidR="00375D30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ёлочных игрушек</w:t>
            </w:r>
          </w:p>
        </w:tc>
        <w:tc>
          <w:tcPr>
            <w:tcW w:w="2835" w:type="dxa"/>
          </w:tcPr>
          <w:p w:rsidR="00375D30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ёлочных игрушек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ёлочных игрушек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16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 xml:space="preserve"> 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-Плоскостные композиции из бумаги</w:t>
            </w:r>
          </w:p>
        </w:tc>
        <w:tc>
          <w:tcPr>
            <w:tcW w:w="2835" w:type="dxa"/>
          </w:tcPr>
          <w:p w:rsidR="00375D30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17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-Плоскостные композиции из бумаги</w:t>
            </w:r>
          </w:p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 Узоры из бумажных лент (квиллинг)</w:t>
            </w:r>
          </w:p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19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 Узоры из бумажных лент (квиллинг)</w:t>
            </w:r>
          </w:p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 Айрис-фолдинг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 Айрис-фолдинг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22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ниточной крошки</w:t>
            </w:r>
          </w:p>
        </w:tc>
        <w:tc>
          <w:tcPr>
            <w:tcW w:w="2835" w:type="dxa"/>
          </w:tcPr>
          <w:p w:rsidR="00375D30" w:rsidRPr="0069783E" w:rsidRDefault="00A25DDF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23</w:t>
            </w:r>
          </w:p>
        </w:tc>
        <w:tc>
          <w:tcPr>
            <w:tcW w:w="5399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ниточной крошки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24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ниточной крошки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25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ниток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A25DDF" w:rsidRPr="0069783E" w:rsidTr="00375D30">
        <w:tc>
          <w:tcPr>
            <w:tcW w:w="946" w:type="dxa"/>
          </w:tcPr>
          <w:p w:rsidR="00A25DDF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26</w:t>
            </w:r>
          </w:p>
        </w:tc>
        <w:tc>
          <w:tcPr>
            <w:tcW w:w="5399" w:type="dxa"/>
          </w:tcPr>
          <w:p w:rsidR="00A25DDF" w:rsidRPr="0069783E" w:rsidRDefault="00A25DDF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5954" w:type="dxa"/>
          </w:tcPr>
          <w:p w:rsidR="00A25DDF" w:rsidRPr="0069783E" w:rsidRDefault="00A25DDF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ниток</w:t>
            </w:r>
          </w:p>
        </w:tc>
        <w:tc>
          <w:tcPr>
            <w:tcW w:w="2835" w:type="dxa"/>
          </w:tcPr>
          <w:p w:rsidR="00A25DDF" w:rsidRPr="0069783E" w:rsidRDefault="00A25DDF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поделок из яичной скорлупы</w:t>
            </w:r>
          </w:p>
        </w:tc>
        <w:tc>
          <w:tcPr>
            <w:tcW w:w="2835" w:type="dxa"/>
          </w:tcPr>
          <w:p w:rsidR="00375D30" w:rsidRPr="0069783E" w:rsidRDefault="0069783E" w:rsidP="0069783E">
            <w:pPr>
              <w:tabs>
                <w:tab w:val="center" w:pos="1309"/>
                <w:tab w:val="right" w:pos="2619"/>
              </w:tabs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ab/>
            </w:r>
            <w:r w:rsidR="00375D30" w:rsidRPr="0069783E"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ab/>
            </w:r>
          </w:p>
        </w:tc>
      </w:tr>
      <w:tr w:rsidR="0069783E" w:rsidRPr="0069783E" w:rsidTr="00375D30">
        <w:tc>
          <w:tcPr>
            <w:tcW w:w="946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28</w:t>
            </w:r>
          </w:p>
        </w:tc>
        <w:tc>
          <w:tcPr>
            <w:tcW w:w="5399" w:type="dxa"/>
          </w:tcPr>
          <w:p w:rsidR="0069783E" w:rsidRPr="0069783E" w:rsidRDefault="0069783E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5954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поделок из яичной скорлупы</w:t>
            </w:r>
          </w:p>
        </w:tc>
        <w:tc>
          <w:tcPr>
            <w:tcW w:w="2835" w:type="dxa"/>
          </w:tcPr>
          <w:p w:rsidR="0069783E" w:rsidRPr="0069783E" w:rsidRDefault="0069783E" w:rsidP="0069783E">
            <w:pPr>
              <w:tabs>
                <w:tab w:val="center" w:pos="1309"/>
                <w:tab w:val="right" w:pos="261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375D30">
        <w:tc>
          <w:tcPr>
            <w:tcW w:w="946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29</w:t>
            </w:r>
          </w:p>
        </w:tc>
        <w:tc>
          <w:tcPr>
            <w:tcW w:w="5399" w:type="dxa"/>
          </w:tcPr>
          <w:p w:rsidR="0069783E" w:rsidRPr="0069783E" w:rsidRDefault="0069783E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5954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69783E" w:rsidRPr="0069783E" w:rsidRDefault="0069783E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поделок из яичной скорлупы</w:t>
            </w:r>
          </w:p>
        </w:tc>
        <w:tc>
          <w:tcPr>
            <w:tcW w:w="2835" w:type="dxa"/>
          </w:tcPr>
          <w:p w:rsidR="0069783E" w:rsidRPr="0069783E" w:rsidRDefault="0069783E" w:rsidP="0069783E">
            <w:pPr>
              <w:tabs>
                <w:tab w:val="center" w:pos="1309"/>
                <w:tab w:val="right" w:pos="261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375D30">
        <w:tc>
          <w:tcPr>
            <w:tcW w:w="946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  <w:tc>
          <w:tcPr>
            <w:tcW w:w="5399" w:type="dxa"/>
          </w:tcPr>
          <w:p w:rsidR="0069783E" w:rsidRPr="0069783E" w:rsidRDefault="0069783E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5954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:rsidR="0069783E" w:rsidRPr="0069783E" w:rsidRDefault="0069783E" w:rsidP="0069783E">
            <w:pPr>
              <w:tabs>
                <w:tab w:val="center" w:pos="1309"/>
                <w:tab w:val="right" w:pos="261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375D30" w:rsidRPr="0069783E" w:rsidTr="0069783E">
        <w:trPr>
          <w:trHeight w:val="546"/>
        </w:trPr>
        <w:tc>
          <w:tcPr>
            <w:tcW w:w="946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31</w:t>
            </w: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Творческий проект</w:t>
            </w:r>
          </w:p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«Подарок другу»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Этапы проекта, требования к проекту</w:t>
            </w:r>
          </w:p>
        </w:tc>
        <w:tc>
          <w:tcPr>
            <w:tcW w:w="2835" w:type="dxa"/>
          </w:tcPr>
          <w:p w:rsidR="00375D30" w:rsidRPr="0069783E" w:rsidRDefault="0069783E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375D30">
        <w:tc>
          <w:tcPr>
            <w:tcW w:w="946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32</w:t>
            </w:r>
          </w:p>
        </w:tc>
        <w:tc>
          <w:tcPr>
            <w:tcW w:w="5399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Творческий проект</w:t>
            </w:r>
          </w:p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«Подарок другу»</w:t>
            </w:r>
          </w:p>
        </w:tc>
        <w:tc>
          <w:tcPr>
            <w:tcW w:w="5954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835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375D30">
        <w:tc>
          <w:tcPr>
            <w:tcW w:w="946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33</w:t>
            </w:r>
          </w:p>
        </w:tc>
        <w:tc>
          <w:tcPr>
            <w:tcW w:w="5399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Творческий проект</w:t>
            </w:r>
          </w:p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«Подарок другу»</w:t>
            </w:r>
          </w:p>
        </w:tc>
        <w:tc>
          <w:tcPr>
            <w:tcW w:w="5954" w:type="dxa"/>
          </w:tcPr>
          <w:p w:rsidR="0069783E" w:rsidRPr="0069783E" w:rsidRDefault="0069783E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835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375D30">
        <w:tc>
          <w:tcPr>
            <w:tcW w:w="946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34</w:t>
            </w:r>
          </w:p>
        </w:tc>
        <w:tc>
          <w:tcPr>
            <w:tcW w:w="5399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Творческий проект</w:t>
            </w:r>
          </w:p>
          <w:p w:rsidR="0069783E" w:rsidRPr="0069783E" w:rsidRDefault="0069783E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«Подарок другу»</w:t>
            </w:r>
          </w:p>
        </w:tc>
        <w:tc>
          <w:tcPr>
            <w:tcW w:w="5954" w:type="dxa"/>
          </w:tcPr>
          <w:p w:rsidR="0069783E" w:rsidRPr="0069783E" w:rsidRDefault="0069783E" w:rsidP="0069783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835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375D30">
        <w:tc>
          <w:tcPr>
            <w:tcW w:w="946" w:type="dxa"/>
          </w:tcPr>
          <w:p w:rsidR="0069783E" w:rsidRPr="003A6036" w:rsidRDefault="003A6036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6036">
              <w:rPr>
                <w:rFonts w:ascii="Cambria" w:hAnsi="Cambria" w:cs="Times New Roman"/>
                <w:sz w:val="24"/>
                <w:szCs w:val="24"/>
              </w:rPr>
              <w:t>35</w:t>
            </w:r>
          </w:p>
        </w:tc>
        <w:tc>
          <w:tcPr>
            <w:tcW w:w="5399" w:type="dxa"/>
          </w:tcPr>
          <w:p w:rsidR="0069783E" w:rsidRPr="0069783E" w:rsidRDefault="003A6036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5954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783E" w:rsidRPr="0069783E" w:rsidRDefault="0069783E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375D30" w:rsidRPr="0069783E" w:rsidTr="00375D30">
        <w:tc>
          <w:tcPr>
            <w:tcW w:w="946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5399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Итого:</w:t>
            </w:r>
            <w:r w:rsidR="0069783E" w:rsidRPr="0069783E">
              <w:rPr>
                <w:rFonts w:ascii="Cambria" w:hAnsi="Cambria" w:cs="Times New Roman"/>
                <w:sz w:val="24"/>
                <w:szCs w:val="24"/>
              </w:rPr>
              <w:t>35 часов</w:t>
            </w:r>
            <w:r w:rsidRPr="0069783E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D30" w:rsidRPr="0069783E" w:rsidRDefault="00375D30" w:rsidP="0069783E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:rsidR="00BD3FC0" w:rsidRPr="0069783E" w:rsidRDefault="00BD3FC0" w:rsidP="0069783E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8D6CF6" w:rsidRDefault="008D6CF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3A6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914">
        <w:rPr>
          <w:rFonts w:ascii="Times New Roman" w:hAnsi="Times New Roman" w:cs="Times New Roman"/>
          <w:sz w:val="28"/>
          <w:szCs w:val="28"/>
        </w:rPr>
        <w:t>Литература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1.Откратки своими руками.П. Пиндер, Д. Гринвуд, Д. Крейн.. Москва «АСТ-ПРЕСС»2014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2.Картины из скорлупы. Л. Мешакина., Москва «АСТ-ПРЕСС»2014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3.Поделки. Папье-маше, бумажные цветы.»РОСМЭн».. 1998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Декоративно-прикладное искусство в школе. А.С. Хворостов»., «Просвещение», Москва, 1996 г.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Учим детей чувствовать и создавать прекрасное. «Изд. Акад.развития», Ярославль, 2001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Чудесные поделки из бумаги, «Просвещение», Москва 1992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Трудовое воспитание младших школьников во внеклассной работе. «Просвещение», Москва, 2005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Рукоделие. Умелые руки. «Фолио», Харьков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Учим детей мастерить , Э.К. Гульянс, «Просвещениеп», Москва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Сказка оригами. Игрушки из бумаги. «ЭКСМО СПб Валерия СПД», 2004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 Мягкая игрушка. Игрушки в подарок.»ЭКСМО» Москва,2005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 Пластелиновые картины. «Феникс» Ростов-на-Дону,2006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Журнал «Школа и производство»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Узоры из бумажных лент./ Пер.с анг. – М.: Издательство «Ниола-Пресс», 2007. – 112 с.: ил.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 Роспись по дереву. – М.: Издательский Дом мсп, 2007. – 96 С.</w:t>
      </w:r>
    </w:p>
    <w:p w:rsidR="003A6036" w:rsidRPr="003A6036" w:rsidRDefault="003A6036" w:rsidP="003A6036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 Необычные сувениры и игрушки.Самоделки из природных материвлов. –М.6 Изд-во ЭКСМО, 2005. – 64 С., ил.</w:t>
      </w: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p w:rsidR="003A6036" w:rsidRPr="0069783E" w:rsidRDefault="003A6036" w:rsidP="0069783E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3A6036" w:rsidRPr="0069783E" w:rsidSect="008D6C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3A21"/>
    <w:multiLevelType w:val="hybridMultilevel"/>
    <w:tmpl w:val="8B0A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332AE"/>
    <w:multiLevelType w:val="hybridMultilevel"/>
    <w:tmpl w:val="C6181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93A38"/>
    <w:multiLevelType w:val="hybridMultilevel"/>
    <w:tmpl w:val="6A5C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C65B4"/>
    <w:multiLevelType w:val="hybridMultilevel"/>
    <w:tmpl w:val="FAC2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25C62"/>
    <w:multiLevelType w:val="hybridMultilevel"/>
    <w:tmpl w:val="B7B8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F37CC"/>
    <w:multiLevelType w:val="hybridMultilevel"/>
    <w:tmpl w:val="BA00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4416D"/>
    <w:multiLevelType w:val="hybridMultilevel"/>
    <w:tmpl w:val="5B10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E75C2"/>
    <w:multiLevelType w:val="hybridMultilevel"/>
    <w:tmpl w:val="63E82490"/>
    <w:lvl w:ilvl="0" w:tplc="CAB049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7666B"/>
    <w:multiLevelType w:val="hybridMultilevel"/>
    <w:tmpl w:val="B550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40039"/>
    <w:multiLevelType w:val="hybridMultilevel"/>
    <w:tmpl w:val="88E64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5288F"/>
    <w:multiLevelType w:val="hybridMultilevel"/>
    <w:tmpl w:val="6B7C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A0C43"/>
    <w:multiLevelType w:val="hybridMultilevel"/>
    <w:tmpl w:val="495E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C3614"/>
    <w:multiLevelType w:val="hybridMultilevel"/>
    <w:tmpl w:val="98347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82CB5"/>
    <w:multiLevelType w:val="hybridMultilevel"/>
    <w:tmpl w:val="92124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23C30"/>
    <w:multiLevelType w:val="hybridMultilevel"/>
    <w:tmpl w:val="5E962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531C8"/>
    <w:multiLevelType w:val="hybridMultilevel"/>
    <w:tmpl w:val="8D66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3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8D6CF6"/>
    <w:rsid w:val="0002209C"/>
    <w:rsid w:val="00182008"/>
    <w:rsid w:val="001B16ED"/>
    <w:rsid w:val="00375D30"/>
    <w:rsid w:val="003A6036"/>
    <w:rsid w:val="0069783E"/>
    <w:rsid w:val="006C336F"/>
    <w:rsid w:val="0079739C"/>
    <w:rsid w:val="00824A4D"/>
    <w:rsid w:val="008D6CF6"/>
    <w:rsid w:val="00A25DDF"/>
    <w:rsid w:val="00A44AC9"/>
    <w:rsid w:val="00B8025D"/>
    <w:rsid w:val="00BD3FC0"/>
    <w:rsid w:val="00C2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2008"/>
    <w:pPr>
      <w:ind w:left="720"/>
      <w:contextualSpacing/>
    </w:pPr>
  </w:style>
  <w:style w:type="paragraph" w:styleId="a5">
    <w:name w:val="Body Text"/>
    <w:basedOn w:val="a"/>
    <w:link w:val="a6"/>
    <w:unhideWhenUsed/>
    <w:rsid w:val="003A60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A60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2003-01-02T01:00:00Z</dcterms:created>
  <dcterms:modified xsi:type="dcterms:W3CDTF">2003-01-02T02:41:00Z</dcterms:modified>
</cp:coreProperties>
</file>