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7F" w:rsidRDefault="00F32F7F" w:rsidP="00F32F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ресурсов по теме 5 «Общевоинские уставы. </w:t>
      </w:r>
      <w:r>
        <w:rPr>
          <w:rFonts w:ascii="Times New Roman" w:hAnsi="Times New Roman" w:cs="Times New Roman"/>
          <w:sz w:val="28"/>
          <w:szCs w:val="28"/>
        </w:rPr>
        <w:t>Строевая дисциплина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32F7F" w:rsidRDefault="00F32F7F" w:rsidP="00F32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Список литературы:</w:t>
      </w:r>
    </w:p>
    <w:p w:rsidR="00F32F7F" w:rsidRPr="00F32F7F" w:rsidRDefault="00F32F7F" w:rsidP="00F32F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Воинская обязанность. Военнослужащий – защитник своего Отечества. Москва. Военная печать. 2001.</w:t>
      </w:r>
    </w:p>
    <w:p w:rsidR="00F32F7F" w:rsidRPr="00F32F7F" w:rsidRDefault="00F32F7F" w:rsidP="00F32F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Дисциплина. Коллектив. Боеготовность/Институт военной истории. – М.,1989.-238 с. </w:t>
      </w:r>
    </w:p>
    <w:p w:rsidR="00F32F7F" w:rsidRPr="00F32F7F" w:rsidRDefault="00F32F7F" w:rsidP="00F32F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А.Т., Хренников Б.О. Основы безопасности жизнедеятельности. 10 класс: учеб. для </w:t>
      </w:r>
      <w:proofErr w:type="spellStart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общеобразоват</w:t>
      </w:r>
      <w:proofErr w:type="spellEnd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организаций: базовый и профильный уровни уровень. М.: Просвещение, 2018. 304 с. (страницы 48 – 56)</w:t>
      </w:r>
    </w:p>
    <w:p w:rsidR="00F32F7F" w:rsidRPr="00F32F7F" w:rsidRDefault="00F32F7F" w:rsidP="00F32F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Смирнов А.Т. Основы безопасности жизнедеятельности. 10-11 классы: Сборник ситуативных задач. 10-11 </w:t>
      </w:r>
      <w:proofErr w:type="spellStart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кл</w:t>
      </w:r>
      <w:proofErr w:type="spellEnd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 М.: Просвещение, 2016. 128 с.</w:t>
      </w:r>
    </w:p>
    <w:p w:rsidR="00F32F7F" w:rsidRPr="00F32F7F" w:rsidRDefault="00F32F7F" w:rsidP="00F32F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</w:t>
      </w:r>
      <w:bookmarkStart w:id="0" w:name="_GoBack"/>
      <w:bookmarkEnd w:id="0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овы безопасности жизнедеятельности. Тетрадь для оценки качества знаний. 11 класс. Базовый уровень. М.: Дрофа, 2018. 80 с.</w:t>
      </w:r>
    </w:p>
    <w:p w:rsidR="00F32F7F" w:rsidRPr="00F32F7F" w:rsidRDefault="00F32F7F" w:rsidP="00F32F7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proofErr w:type="spellStart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Латчук</w:t>
      </w:r>
      <w:proofErr w:type="spellEnd"/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 w:rsidR="00F32F7F" w:rsidRPr="00F32F7F" w:rsidRDefault="00F32F7F" w:rsidP="00F32F7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ru-RU"/>
        </w:rPr>
        <w:t>Интернет-ресурсы:</w:t>
      </w:r>
    </w:p>
    <w:p w:rsidR="00F32F7F" w:rsidRPr="00F32F7F" w:rsidRDefault="00F32F7F" w:rsidP="00F32F7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Материалы Российской электронной школы (РЭШ)</w:t>
      </w:r>
    </w:p>
    <w:p w:rsidR="00F32F7F" w:rsidRPr="00F32F7F" w:rsidRDefault="00F32F7F" w:rsidP="00F32F7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Раздел «Основы военной службы</w:t>
      </w:r>
    </w:p>
    <w:p w:rsidR="00F32F7F" w:rsidRPr="00F32F7F" w:rsidRDefault="00F32F7F" w:rsidP="00F32F7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hyperlink r:id="rId6" w:history="1">
        <w:r w:rsidRPr="00F32F7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https://resh.edu.ru/subject/23/</w:t>
        </w:r>
      </w:hyperlink>
    </w:p>
    <w:p w:rsidR="00000000" w:rsidRPr="00F32F7F" w:rsidRDefault="00F32F7F" w:rsidP="00F32F7F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F32F7F">
        <w:rPr>
          <w:rFonts w:ascii="Times New Roman" w:hAnsi="Times New Roman" w:cs="Times New Roman"/>
          <w:sz w:val="28"/>
          <w:szCs w:val="28"/>
        </w:rPr>
        <w:t>Видеоматериалы</w:t>
      </w:r>
    </w:p>
    <w:p w:rsidR="00F32F7F" w:rsidRPr="00F32F7F" w:rsidRDefault="00F32F7F" w:rsidP="00F32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F7F">
        <w:rPr>
          <w:rFonts w:ascii="Times New Roman" w:hAnsi="Times New Roman" w:cs="Times New Roman"/>
          <w:sz w:val="28"/>
          <w:szCs w:val="28"/>
        </w:rPr>
        <w:t xml:space="preserve">              </w:t>
      </w:r>
      <w:hyperlink r:id="rId7" w:history="1"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</w:hyperlink>
      <w:hyperlink r:id="rId8" w:history="1"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/3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hF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6/5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wcUHvUMf</w:t>
        </w:r>
        <w:proofErr w:type="spellEnd"/>
      </w:hyperlink>
    </w:p>
    <w:p w:rsidR="00000000" w:rsidRPr="00F32F7F" w:rsidRDefault="00F32F7F" w:rsidP="00F32F7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2F7F">
        <w:rPr>
          <w:rFonts w:ascii="Times New Roman" w:hAnsi="Times New Roman" w:cs="Times New Roman"/>
          <w:sz w:val="28"/>
          <w:szCs w:val="28"/>
        </w:rPr>
        <w:t>Наглядный материал</w:t>
      </w:r>
    </w:p>
    <w:p w:rsidR="00F32F7F" w:rsidRPr="00F32F7F" w:rsidRDefault="00F32F7F" w:rsidP="00F32F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9" w:history="1"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</w:hyperlink>
      <w:hyperlink r:id="rId10" w:history="1"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/4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ahQ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/2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eq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proofErr w:type="spellStart"/>
        <w:r w:rsidRPr="00F32F7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uC</w:t>
        </w:r>
        <w:proofErr w:type="spellEnd"/>
        <w:r w:rsidRPr="00F32F7F">
          <w:rPr>
            <w:rStyle w:val="a3"/>
            <w:rFonts w:ascii="Times New Roman" w:hAnsi="Times New Roman" w:cs="Times New Roman"/>
            <w:sz w:val="28"/>
            <w:szCs w:val="28"/>
          </w:rPr>
          <w:t>887</w:t>
        </w:r>
      </w:hyperlink>
    </w:p>
    <w:p w:rsidR="00F32F7F" w:rsidRDefault="00F32F7F" w:rsidP="00F32F7F"/>
    <w:p w:rsidR="000004B4" w:rsidRDefault="00F32F7F" w:rsidP="0011108E">
      <w:pPr>
        <w:jc w:val="center"/>
      </w:pPr>
    </w:p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86DA0"/>
    <w:multiLevelType w:val="hybridMultilevel"/>
    <w:tmpl w:val="CC381890"/>
    <w:lvl w:ilvl="0" w:tplc="A918A4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B81C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6A35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D8E2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567E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F0E9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80AD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6B2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7A3F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B075CC"/>
    <w:multiLevelType w:val="multilevel"/>
    <w:tmpl w:val="ACA6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6152B0"/>
    <w:multiLevelType w:val="hybridMultilevel"/>
    <w:tmpl w:val="D766DD7A"/>
    <w:lvl w:ilvl="0" w:tplc="2FBEDE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D81F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588B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1C3C8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2A4E9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9C7F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AF91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08A7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36961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B30CBB"/>
    <w:multiLevelType w:val="multilevel"/>
    <w:tmpl w:val="38BAB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0E"/>
    <w:rsid w:val="0011108E"/>
    <w:rsid w:val="001723EA"/>
    <w:rsid w:val="00D93BF8"/>
    <w:rsid w:val="00F32F7F"/>
    <w:rsid w:val="00F6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F7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2F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F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2F7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3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5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3hF6/5wcUHvUM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hF6/5wcUHvUM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23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4ahQ/2eq1uC88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ahQ/2eq1uC8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Ekaterina Belova</cp:lastModifiedBy>
  <cp:revision>4</cp:revision>
  <dcterms:created xsi:type="dcterms:W3CDTF">2020-05-06T13:44:00Z</dcterms:created>
  <dcterms:modified xsi:type="dcterms:W3CDTF">2020-05-07T06:37:00Z</dcterms:modified>
</cp:coreProperties>
</file>