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C61" w:rsidRDefault="00504C61" w:rsidP="00504C6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960">
        <w:rPr>
          <w:rFonts w:ascii="Times New Roman" w:hAnsi="Times New Roman" w:cs="Times New Roman"/>
          <w:sz w:val="28"/>
          <w:szCs w:val="28"/>
        </w:rPr>
        <w:t xml:space="preserve">Перечень ресурсов по теме </w:t>
      </w:r>
      <w:r>
        <w:rPr>
          <w:rFonts w:ascii="Times New Roman" w:hAnsi="Times New Roman" w:cs="Times New Roman"/>
          <w:sz w:val="28"/>
          <w:szCs w:val="28"/>
        </w:rPr>
        <w:t>2. Общевоинские уставы.</w:t>
      </w:r>
    </w:p>
    <w:p w:rsidR="00504C61" w:rsidRDefault="00504C61" w:rsidP="00504C6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Размещение и быт военнослужащих.</w:t>
      </w:r>
    </w:p>
    <w:p w:rsidR="00504C61" w:rsidRPr="00504C61" w:rsidRDefault="00504C61" w:rsidP="00504C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Список литературы</w:t>
      </w:r>
      <w:r w:rsidRPr="00504C61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:</w:t>
      </w:r>
    </w:p>
    <w:p w:rsidR="00504C61" w:rsidRPr="00504C61" w:rsidRDefault="00504C61" w:rsidP="00504C61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4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"Комментарий к Федеральному закону от 6 февраля 1997 г. № 27-ФЗ "О внутренних войсках Министерства внутренних дел Российской Федерации" (постатейный) (В.Р. Попова, И.М. </w:t>
      </w:r>
      <w:proofErr w:type="spellStart"/>
      <w:r w:rsidRPr="00504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Хужокова</w:t>
      </w:r>
      <w:proofErr w:type="spellEnd"/>
      <w:r w:rsidRPr="00504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(Подготовлен для Системы Консультант Плюс, 2008)</w:t>
      </w:r>
    </w:p>
    <w:p w:rsidR="00504C61" w:rsidRPr="00504C61" w:rsidRDefault="00504C61" w:rsidP="00504C61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4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"Комментарий к Федеральному закону "О системе государственной службы Российской Федерации" от 27 мая 2003 Г. N 58-ФЗ" (постатейный) (издание второе, переработанное и дополненное) (А.Н. Ткач) (ЗАО </w:t>
      </w:r>
      <w:proofErr w:type="spellStart"/>
      <w:r w:rsidRPr="00504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Юстицинформ</w:t>
      </w:r>
      <w:proofErr w:type="spellEnd"/>
      <w:r w:rsidRPr="00504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2009)</w:t>
      </w:r>
    </w:p>
    <w:p w:rsidR="00504C61" w:rsidRPr="00504C61" w:rsidRDefault="00504C61" w:rsidP="00504C61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4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"Комментарий к Федеральному закону "О статусе военнослужащих" (постатейный) (издание четвертое, переработанное и дополненное) (А.В. </w:t>
      </w:r>
      <w:proofErr w:type="spellStart"/>
      <w:r w:rsidRPr="00504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Кудашкин</w:t>
      </w:r>
      <w:proofErr w:type="spellEnd"/>
      <w:r w:rsidRPr="00504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К.В. Фатеев) ("За права военнослужащих", 2009)</w:t>
      </w:r>
    </w:p>
    <w:p w:rsidR="00504C61" w:rsidRPr="00504C61" w:rsidRDefault="00504C61" w:rsidP="00504C61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504C6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Смирнов А.Т., Хренников Б.О. Основы безопасности жизнедеятельности. 10 класс: учеб. для </w:t>
      </w:r>
      <w:proofErr w:type="spellStart"/>
      <w:r w:rsidRPr="00504C6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общеобразоват</w:t>
      </w:r>
      <w:proofErr w:type="spellEnd"/>
      <w:r w:rsidRPr="00504C6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 организаций: базовый и профильный уровни уровень. М.: Просвещение, 2018. 304 с. (страницы 242 – 262)</w:t>
      </w:r>
    </w:p>
    <w:p w:rsidR="00504C61" w:rsidRPr="00504C61" w:rsidRDefault="00504C61" w:rsidP="00504C61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504C6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Смирнов А.Т. Основы безопасности жизнедеятельности. 10-11 классы: Сборник ситуативных задач. 10-11 </w:t>
      </w:r>
      <w:proofErr w:type="spellStart"/>
      <w:r w:rsidRPr="00504C6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кл</w:t>
      </w:r>
      <w:proofErr w:type="spellEnd"/>
      <w:r w:rsidRPr="00504C6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 М.: Просвещение, 2016. 128 с.</w:t>
      </w:r>
    </w:p>
    <w:p w:rsidR="00504C61" w:rsidRPr="00504C61" w:rsidRDefault="00504C61" w:rsidP="00504C61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proofErr w:type="spellStart"/>
      <w:r w:rsidRPr="00504C6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Латчук</w:t>
      </w:r>
      <w:proofErr w:type="spellEnd"/>
      <w:r w:rsidRPr="00504C6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В.Н., Миронов С.К. Основы безопасности жизнедеятельности. Тетрадь для оценки качества знаний. 11 класс. Базовый уровень. М.: Дрофа, 2018. 80 с.</w:t>
      </w:r>
    </w:p>
    <w:p w:rsidR="00504C61" w:rsidRPr="00504C61" w:rsidRDefault="00504C61" w:rsidP="00504C61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proofErr w:type="spellStart"/>
      <w:r w:rsidRPr="00504C6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Латчук</w:t>
      </w:r>
      <w:proofErr w:type="spellEnd"/>
      <w:r w:rsidRPr="00504C6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В.Н., Миронов С.К. Основы безопасности жизнедеятельности. Рабочая тетрадь для любого учебника. 10 класс. Базовый уровень. М.: Дрофа. 2018, 64 с.</w:t>
      </w:r>
    </w:p>
    <w:p w:rsidR="00504C61" w:rsidRPr="00504C61" w:rsidRDefault="00504C61" w:rsidP="00504C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504C61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Интернет-ресурсы:</w:t>
      </w:r>
    </w:p>
    <w:p w:rsidR="00504C61" w:rsidRPr="00504C61" w:rsidRDefault="00504C61" w:rsidP="00504C61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504C6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Официальный сайт Министерства внутренних дел Российской Федерации - </w:t>
      </w:r>
      <w:hyperlink r:id="rId5" w:history="1">
        <w:r w:rsidRPr="00504C6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https://мвд.рф</w:t>
        </w:r>
      </w:hyperlink>
    </w:p>
    <w:p w:rsidR="000004B4" w:rsidRPr="00F80969" w:rsidRDefault="00504C61" w:rsidP="00504C61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504C6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Официальный сайт министерства Российской Федерации по делам гражданской обороны, чрезвычайным ситуациям и ликвидации последствий стихийных бедствий - </w:t>
      </w:r>
      <w:hyperlink r:id="rId6" w:history="1">
        <w:r w:rsidRPr="00504C6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http://www.mchs.gov.ru/</w:t>
        </w:r>
      </w:hyperlink>
      <w:bookmarkStart w:id="0" w:name="_GoBack"/>
      <w:bookmarkEnd w:id="0"/>
    </w:p>
    <w:sectPr w:rsidR="000004B4" w:rsidRPr="00F80969" w:rsidSect="00F8096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0189F"/>
    <w:multiLevelType w:val="multilevel"/>
    <w:tmpl w:val="87762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723EE4"/>
    <w:multiLevelType w:val="multilevel"/>
    <w:tmpl w:val="DBB421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2367F6"/>
    <w:multiLevelType w:val="multilevel"/>
    <w:tmpl w:val="3E464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8F5E82"/>
    <w:multiLevelType w:val="multilevel"/>
    <w:tmpl w:val="EBC6C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727"/>
    <w:rsid w:val="001723EA"/>
    <w:rsid w:val="00212727"/>
    <w:rsid w:val="00504C61"/>
    <w:rsid w:val="00D93BF8"/>
    <w:rsid w:val="00F8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E1643-76EB-4E91-89B0-50C130C0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4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04C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0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chs.gov.ru/" TargetMode="Externa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Belova</dc:creator>
  <cp:keywords/>
  <dc:description/>
  <cp:lastModifiedBy>user</cp:lastModifiedBy>
  <cp:revision>4</cp:revision>
  <dcterms:created xsi:type="dcterms:W3CDTF">2020-05-06T10:25:00Z</dcterms:created>
  <dcterms:modified xsi:type="dcterms:W3CDTF">2020-05-23T06:59:00Z</dcterms:modified>
</cp:coreProperties>
</file>