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68" w:rsidRPr="00265CCB" w:rsidRDefault="00265CCB" w:rsidP="00265CCB">
      <w:pPr>
        <w:pStyle w:val="a3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265CCB">
        <w:rPr>
          <w:rFonts w:asciiTheme="majorHAnsi" w:hAnsiTheme="majorHAnsi"/>
          <w:b/>
          <w:color w:val="FF0000"/>
          <w:sz w:val="24"/>
          <w:szCs w:val="24"/>
        </w:rPr>
        <w:t>ПРАВОВОЕ РЕГУЛИР</w:t>
      </w:r>
      <w:r w:rsidRPr="00265CCB">
        <w:rPr>
          <w:rFonts w:asciiTheme="majorHAnsi" w:hAnsiTheme="majorHAnsi"/>
          <w:b/>
          <w:color w:val="FF0000"/>
          <w:sz w:val="24"/>
          <w:szCs w:val="24"/>
        </w:rPr>
        <w:t>О</w:t>
      </w:r>
      <w:r w:rsidRPr="00265CCB">
        <w:rPr>
          <w:rFonts w:asciiTheme="majorHAnsi" w:hAnsiTheme="majorHAnsi"/>
          <w:b/>
          <w:color w:val="FF0000"/>
          <w:sz w:val="24"/>
          <w:szCs w:val="24"/>
        </w:rPr>
        <w:t>ВАНИЕ ОТНОШЕНИЙ СУПРУГОВ</w:t>
      </w:r>
    </w:p>
    <w:p w:rsidR="00265CCB" w:rsidRDefault="00265CCB" w:rsidP="00265CCB">
      <w:pPr>
        <w:pStyle w:val="a3"/>
        <w:rPr>
          <w:rFonts w:asciiTheme="majorHAnsi" w:hAnsiTheme="majorHAnsi"/>
          <w:b/>
          <w:i/>
          <w:sz w:val="24"/>
          <w:szCs w:val="24"/>
        </w:rPr>
      </w:pPr>
    </w:p>
    <w:p w:rsidR="00265CCB" w:rsidRPr="00265CCB" w:rsidRDefault="00265CCB" w:rsidP="00265CCB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265CCB">
        <w:rPr>
          <w:rFonts w:asciiTheme="majorHAnsi" w:hAnsiTheme="majorHAnsi"/>
          <w:b/>
          <w:i/>
          <w:sz w:val="24"/>
          <w:szCs w:val="24"/>
        </w:rPr>
        <w:t xml:space="preserve">Прочитайте текст и выполните задания </w:t>
      </w:r>
    </w:p>
    <w:p w:rsidR="00265CCB" w:rsidRDefault="00265CCB" w:rsidP="00265CCB">
      <w:pPr>
        <w:pStyle w:val="a3"/>
        <w:rPr>
          <w:rFonts w:asciiTheme="majorHAnsi" w:hAnsiTheme="majorHAnsi"/>
          <w:sz w:val="24"/>
          <w:szCs w:val="24"/>
        </w:rPr>
      </w:pPr>
    </w:p>
    <w:p w:rsidR="00265CCB" w:rsidRPr="00265CCB" w:rsidRDefault="00265CCB" w:rsidP="00265CCB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265CCB">
        <w:rPr>
          <w:rFonts w:asciiTheme="majorHAnsi" w:hAnsiTheme="majorHAnsi"/>
          <w:sz w:val="24"/>
          <w:szCs w:val="24"/>
        </w:rPr>
        <w:t>Основная правовая цель брачного договора - определение правового режима имущества супругов и их иных имущественных взаимоотношений на будущее время...</w:t>
      </w:r>
    </w:p>
    <w:p w:rsidR="00265CCB" w:rsidRPr="00265CCB" w:rsidRDefault="00265CCB" w:rsidP="00265CCB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265CCB">
        <w:rPr>
          <w:rFonts w:asciiTheme="majorHAnsi" w:hAnsiTheme="majorHAnsi"/>
          <w:sz w:val="24"/>
          <w:szCs w:val="24"/>
        </w:rPr>
        <w:t>Брачный договор должен быть заключён в письменной форме и нотариально удостов</w:t>
      </w:r>
      <w:r w:rsidRPr="00265CCB">
        <w:rPr>
          <w:rFonts w:asciiTheme="majorHAnsi" w:hAnsiTheme="majorHAnsi"/>
          <w:sz w:val="24"/>
          <w:szCs w:val="24"/>
        </w:rPr>
        <w:t>е</w:t>
      </w:r>
      <w:r w:rsidRPr="00265CCB">
        <w:rPr>
          <w:rFonts w:asciiTheme="majorHAnsi" w:hAnsiTheme="majorHAnsi"/>
          <w:sz w:val="24"/>
          <w:szCs w:val="24"/>
        </w:rPr>
        <w:t>рен. Несоблюдение требуемой законом формы влечёт недействительность брачного догов</w:t>
      </w:r>
      <w:r w:rsidRPr="00265CCB">
        <w:rPr>
          <w:rFonts w:asciiTheme="majorHAnsi" w:hAnsiTheme="majorHAnsi"/>
          <w:sz w:val="24"/>
          <w:szCs w:val="24"/>
        </w:rPr>
        <w:t>о</w:t>
      </w:r>
      <w:r w:rsidRPr="00265CCB">
        <w:rPr>
          <w:rFonts w:asciiTheme="majorHAnsi" w:hAnsiTheme="majorHAnsi"/>
          <w:sz w:val="24"/>
          <w:szCs w:val="24"/>
        </w:rPr>
        <w:t>ра...</w:t>
      </w:r>
    </w:p>
    <w:p w:rsidR="00265CCB" w:rsidRPr="00265CCB" w:rsidRDefault="00265CCB" w:rsidP="00265CCB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265CCB">
        <w:rPr>
          <w:rFonts w:asciiTheme="majorHAnsi" w:hAnsiTheme="majorHAnsi"/>
          <w:sz w:val="24"/>
          <w:szCs w:val="24"/>
        </w:rPr>
        <w:t>Основным элементом содержания брачного договора является установление правового режима супружеского имущества. Такой режим, определённый брачным договором, называе</w:t>
      </w:r>
      <w:r w:rsidRPr="00265CCB">
        <w:rPr>
          <w:rFonts w:asciiTheme="majorHAnsi" w:hAnsiTheme="majorHAnsi"/>
          <w:sz w:val="24"/>
          <w:szCs w:val="24"/>
        </w:rPr>
        <w:t>т</w:t>
      </w:r>
      <w:r w:rsidRPr="00265CCB">
        <w:rPr>
          <w:rFonts w:asciiTheme="majorHAnsi" w:hAnsiTheme="majorHAnsi"/>
          <w:sz w:val="24"/>
          <w:szCs w:val="24"/>
        </w:rPr>
        <w:t>ся договорным режимом супружеского имущества. При создании договорного режима супр</w:t>
      </w:r>
      <w:r w:rsidRPr="00265CCB">
        <w:rPr>
          <w:rFonts w:asciiTheme="majorHAnsi" w:hAnsiTheme="majorHAnsi"/>
          <w:sz w:val="24"/>
          <w:szCs w:val="24"/>
        </w:rPr>
        <w:t>у</w:t>
      </w:r>
      <w:r w:rsidRPr="00265CCB">
        <w:rPr>
          <w:rFonts w:asciiTheme="majorHAnsi" w:hAnsiTheme="majorHAnsi"/>
          <w:sz w:val="24"/>
          <w:szCs w:val="24"/>
        </w:rPr>
        <w:t>гам предоставлены весьма широкие права. Они вправе изменить установленный законом р</w:t>
      </w:r>
      <w:r w:rsidRPr="00265CCB">
        <w:rPr>
          <w:rFonts w:asciiTheme="majorHAnsi" w:hAnsiTheme="majorHAnsi"/>
          <w:sz w:val="24"/>
          <w:szCs w:val="24"/>
        </w:rPr>
        <w:t>е</w:t>
      </w:r>
      <w:r w:rsidRPr="00265CCB">
        <w:rPr>
          <w:rFonts w:asciiTheme="majorHAnsi" w:hAnsiTheme="majorHAnsi"/>
          <w:sz w:val="24"/>
          <w:szCs w:val="24"/>
        </w:rPr>
        <w:t>жим совместной собственности, установить режим совместной, долевой или раздельной со</w:t>
      </w:r>
      <w:r w:rsidRPr="00265CCB">
        <w:rPr>
          <w:rFonts w:asciiTheme="majorHAnsi" w:hAnsiTheme="majorHAnsi"/>
          <w:sz w:val="24"/>
          <w:szCs w:val="24"/>
        </w:rPr>
        <w:t>б</w:t>
      </w:r>
      <w:r w:rsidRPr="00265CCB">
        <w:rPr>
          <w:rFonts w:asciiTheme="majorHAnsi" w:hAnsiTheme="majorHAnsi"/>
          <w:sz w:val="24"/>
          <w:szCs w:val="24"/>
        </w:rPr>
        <w:t>ственности на всё имущество супругов, на его отдельные виды или на имущество каждого из супругов. Например, в договоре можно предусмотреть, что все сделки свыше определённой суммы будут совершаться каждым из супругов только с письменного согласия другого. Во</w:t>
      </w:r>
      <w:r w:rsidRPr="00265CCB">
        <w:rPr>
          <w:rFonts w:asciiTheme="majorHAnsi" w:hAnsiTheme="majorHAnsi"/>
          <w:sz w:val="24"/>
          <w:szCs w:val="24"/>
        </w:rPr>
        <w:t>з</w:t>
      </w:r>
      <w:r w:rsidRPr="00265CCB">
        <w:rPr>
          <w:rFonts w:asciiTheme="majorHAnsi" w:hAnsiTheme="majorHAnsi"/>
          <w:sz w:val="24"/>
          <w:szCs w:val="24"/>
        </w:rPr>
        <w:t>можно исключение из состава общности некоторых видов имущества, например пенсий или пособий, предметов профессиональной деятельности, дополнительных доходов, драгоценн</w:t>
      </w:r>
      <w:r w:rsidRPr="00265CCB">
        <w:rPr>
          <w:rFonts w:asciiTheme="majorHAnsi" w:hAnsiTheme="majorHAnsi"/>
          <w:sz w:val="24"/>
          <w:szCs w:val="24"/>
        </w:rPr>
        <w:t>о</w:t>
      </w:r>
      <w:r w:rsidRPr="00265CCB">
        <w:rPr>
          <w:rFonts w:asciiTheme="majorHAnsi" w:hAnsiTheme="majorHAnsi"/>
          <w:sz w:val="24"/>
          <w:szCs w:val="24"/>
        </w:rPr>
        <w:t>стей, предметов, используемых для хобби...</w:t>
      </w:r>
    </w:p>
    <w:p w:rsidR="00265CCB" w:rsidRPr="00265CCB" w:rsidRDefault="00265CCB" w:rsidP="00265CCB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265CCB">
        <w:rPr>
          <w:rFonts w:asciiTheme="majorHAnsi" w:hAnsiTheme="majorHAnsi"/>
          <w:sz w:val="24"/>
          <w:szCs w:val="24"/>
        </w:rPr>
        <w:t>Режим раздельности в самом общем виде предусматривает, что имущество, приобретё</w:t>
      </w:r>
      <w:r w:rsidRPr="00265CCB">
        <w:rPr>
          <w:rFonts w:asciiTheme="majorHAnsi" w:hAnsiTheme="majorHAnsi"/>
          <w:sz w:val="24"/>
          <w:szCs w:val="24"/>
        </w:rPr>
        <w:t>н</w:t>
      </w:r>
      <w:r w:rsidRPr="00265CCB">
        <w:rPr>
          <w:rFonts w:asciiTheme="majorHAnsi" w:hAnsiTheme="majorHAnsi"/>
          <w:sz w:val="24"/>
          <w:szCs w:val="24"/>
        </w:rPr>
        <w:t>ное в браке каждым из супругов, будет принадлежать этому супругу.</w:t>
      </w:r>
    </w:p>
    <w:p w:rsidR="00265CCB" w:rsidRPr="00265CCB" w:rsidRDefault="00265CCB" w:rsidP="00265CCB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proofErr w:type="gramStart"/>
      <w:r w:rsidRPr="00265CCB">
        <w:rPr>
          <w:rFonts w:asciiTheme="majorHAnsi" w:hAnsiTheme="majorHAnsi"/>
          <w:sz w:val="24"/>
          <w:szCs w:val="24"/>
        </w:rPr>
        <w:t>Супруги вправе определить в брачном договоре свои права и обязанности по взаимному содержанию, способы участия в доходах друг друга, порядок несения каждым из них семейных расходов; определить имущество, которое будет передано каждому из супругов в случае ра</w:t>
      </w:r>
      <w:r w:rsidRPr="00265CCB">
        <w:rPr>
          <w:rFonts w:asciiTheme="majorHAnsi" w:hAnsiTheme="majorHAnsi"/>
          <w:sz w:val="24"/>
          <w:szCs w:val="24"/>
        </w:rPr>
        <w:t>с</w:t>
      </w:r>
      <w:r w:rsidRPr="00265CCB">
        <w:rPr>
          <w:rFonts w:asciiTheme="majorHAnsi" w:hAnsiTheme="majorHAnsi"/>
          <w:sz w:val="24"/>
          <w:szCs w:val="24"/>
        </w:rPr>
        <w:t>торжения брака, а также включить в брачный договор любые иные положения, касающиеся имущественных отношений супругов.</w:t>
      </w:r>
      <w:proofErr w:type="gramEnd"/>
    </w:p>
    <w:p w:rsidR="00265CCB" w:rsidRPr="00265CCB" w:rsidRDefault="00265CCB" w:rsidP="00265CCB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265CCB">
        <w:rPr>
          <w:rFonts w:asciiTheme="majorHAnsi" w:hAnsiTheme="majorHAnsi"/>
          <w:sz w:val="24"/>
          <w:szCs w:val="24"/>
        </w:rPr>
        <w:t>Брачный договор не может ограничивать правоспособность или дееспособность супр</w:t>
      </w:r>
      <w:r w:rsidRPr="00265CCB">
        <w:rPr>
          <w:rFonts w:asciiTheme="majorHAnsi" w:hAnsiTheme="majorHAnsi"/>
          <w:sz w:val="24"/>
          <w:szCs w:val="24"/>
        </w:rPr>
        <w:t>у</w:t>
      </w:r>
      <w:r w:rsidRPr="00265CCB">
        <w:rPr>
          <w:rFonts w:asciiTheme="majorHAnsi" w:hAnsiTheme="majorHAnsi"/>
          <w:sz w:val="24"/>
          <w:szCs w:val="24"/>
        </w:rPr>
        <w:t>гов, их право на обращение в суд за защитой своих прав. Брачный договор не может регулир</w:t>
      </w:r>
      <w:r w:rsidRPr="00265CCB">
        <w:rPr>
          <w:rFonts w:asciiTheme="majorHAnsi" w:hAnsiTheme="majorHAnsi"/>
          <w:sz w:val="24"/>
          <w:szCs w:val="24"/>
        </w:rPr>
        <w:t>о</w:t>
      </w:r>
      <w:r w:rsidRPr="00265CCB">
        <w:rPr>
          <w:rFonts w:asciiTheme="majorHAnsi" w:hAnsiTheme="majorHAnsi"/>
          <w:sz w:val="24"/>
          <w:szCs w:val="24"/>
        </w:rPr>
        <w:t>вать личные неимущественные отношения супругов; между супругами, права и обязанности супругов в отношении детей. Это связано с тем, что в брачный договор могут включаться только те права и обязанности, которые в случае неисполнения могут быть осуществлены принудительно. Обязанности, имеющие чисто личный характер, принудительно осуществл</w:t>
      </w:r>
      <w:r w:rsidRPr="00265CCB">
        <w:rPr>
          <w:rFonts w:asciiTheme="majorHAnsi" w:hAnsiTheme="majorHAnsi"/>
          <w:sz w:val="24"/>
          <w:szCs w:val="24"/>
        </w:rPr>
        <w:t>е</w:t>
      </w:r>
      <w:r w:rsidRPr="00265CCB">
        <w:rPr>
          <w:rFonts w:asciiTheme="majorHAnsi" w:hAnsiTheme="majorHAnsi"/>
          <w:sz w:val="24"/>
          <w:szCs w:val="24"/>
        </w:rPr>
        <w:t>ны быть не могут.</w:t>
      </w:r>
    </w:p>
    <w:p w:rsidR="00265CCB" w:rsidRPr="00265CCB" w:rsidRDefault="00265CCB" w:rsidP="00265CCB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265CCB">
        <w:rPr>
          <w:rFonts w:asciiTheme="majorHAnsi" w:hAnsiTheme="majorHAnsi"/>
          <w:sz w:val="24"/>
          <w:szCs w:val="24"/>
        </w:rPr>
        <w:t>Брачный договор не может также содержать условия, направленные на ограничение пр</w:t>
      </w:r>
      <w:r w:rsidRPr="00265CCB">
        <w:rPr>
          <w:rFonts w:asciiTheme="majorHAnsi" w:hAnsiTheme="majorHAnsi"/>
          <w:sz w:val="24"/>
          <w:szCs w:val="24"/>
        </w:rPr>
        <w:t>а</w:t>
      </w:r>
      <w:r w:rsidRPr="00265CCB">
        <w:rPr>
          <w:rFonts w:asciiTheme="majorHAnsi" w:hAnsiTheme="majorHAnsi"/>
          <w:sz w:val="24"/>
          <w:szCs w:val="24"/>
        </w:rPr>
        <w:t xml:space="preserve">ва нетрудоспособного нуждающегося </w:t>
      </w:r>
      <w:proofErr w:type="gramStart"/>
      <w:r w:rsidRPr="00265CCB">
        <w:rPr>
          <w:rFonts w:asciiTheme="majorHAnsi" w:hAnsiTheme="majorHAnsi"/>
          <w:sz w:val="24"/>
          <w:szCs w:val="24"/>
        </w:rPr>
        <w:t>супруга</w:t>
      </w:r>
      <w:proofErr w:type="gramEnd"/>
      <w:r w:rsidRPr="00265CCB">
        <w:rPr>
          <w:rFonts w:asciiTheme="majorHAnsi" w:hAnsiTheme="majorHAnsi"/>
          <w:sz w:val="24"/>
          <w:szCs w:val="24"/>
        </w:rPr>
        <w:t xml:space="preserve"> на получение алиментов. Применительно к брачному договору предусмотрено ещё одно специфическое ограничение: брачный договор не должен ставить одного из супругов в крайне неблагоприятное положение.</w:t>
      </w:r>
    </w:p>
    <w:p w:rsidR="00265CCB" w:rsidRDefault="00265CCB" w:rsidP="00265CCB">
      <w:pPr>
        <w:pStyle w:val="a3"/>
        <w:jc w:val="right"/>
        <w:rPr>
          <w:rFonts w:asciiTheme="majorHAnsi" w:hAnsiTheme="majorHAnsi"/>
          <w:sz w:val="24"/>
          <w:szCs w:val="24"/>
        </w:rPr>
      </w:pPr>
      <w:r w:rsidRPr="00265CCB">
        <w:rPr>
          <w:rFonts w:asciiTheme="majorHAnsi" w:hAnsiTheme="majorHAnsi"/>
          <w:sz w:val="24"/>
          <w:szCs w:val="24"/>
        </w:rPr>
        <w:t> (</w:t>
      </w:r>
      <w:r w:rsidRPr="00265CCB">
        <w:rPr>
          <w:rFonts w:asciiTheme="majorHAnsi" w:hAnsiTheme="majorHAnsi"/>
          <w:i/>
          <w:iCs/>
          <w:sz w:val="24"/>
          <w:szCs w:val="24"/>
        </w:rPr>
        <w:t xml:space="preserve">по М. В. </w:t>
      </w:r>
      <w:proofErr w:type="spellStart"/>
      <w:r w:rsidRPr="00265CCB">
        <w:rPr>
          <w:rFonts w:asciiTheme="majorHAnsi" w:hAnsiTheme="majorHAnsi"/>
          <w:i/>
          <w:iCs/>
          <w:sz w:val="24"/>
          <w:szCs w:val="24"/>
        </w:rPr>
        <w:t>Антокольской</w:t>
      </w:r>
      <w:proofErr w:type="spellEnd"/>
      <w:r w:rsidRPr="00265CCB">
        <w:rPr>
          <w:rFonts w:asciiTheme="majorHAnsi" w:hAnsiTheme="majorHAnsi"/>
          <w:i/>
          <w:iCs/>
          <w:sz w:val="24"/>
          <w:szCs w:val="24"/>
        </w:rPr>
        <w:t>)</w:t>
      </w:r>
      <w:r w:rsidRPr="00265CCB">
        <w:rPr>
          <w:rFonts w:asciiTheme="majorHAnsi" w:hAnsiTheme="majorHAnsi"/>
          <w:sz w:val="24"/>
          <w:szCs w:val="24"/>
        </w:rPr>
        <w:t>)</w:t>
      </w:r>
    </w:p>
    <w:p w:rsidR="00265CCB" w:rsidRDefault="00265CCB" w:rsidP="00265CCB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265CCB" w:rsidRPr="00265CCB" w:rsidRDefault="00265CCB" w:rsidP="00265CCB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i/>
          <w:sz w:val="24"/>
          <w:szCs w:val="24"/>
        </w:rPr>
      </w:pPr>
      <w:r w:rsidRPr="00265CCB">
        <w:rPr>
          <w:rFonts w:asciiTheme="majorHAnsi" w:hAnsiTheme="majorHAnsi"/>
          <w:b/>
          <w:i/>
          <w:sz w:val="24"/>
          <w:szCs w:val="24"/>
        </w:rPr>
        <w:t>Используя текст, укажите, какова основная правовая цель заключения брачного договора? Какие три режима собственности супругов могут быть установлены брачным договором? Укаж</w:t>
      </w:r>
      <w:r w:rsidRPr="00265CCB">
        <w:rPr>
          <w:rFonts w:asciiTheme="majorHAnsi" w:hAnsiTheme="majorHAnsi"/>
          <w:b/>
          <w:i/>
          <w:sz w:val="24"/>
          <w:szCs w:val="24"/>
        </w:rPr>
        <w:t>и</w:t>
      </w:r>
      <w:r w:rsidRPr="00265CCB">
        <w:rPr>
          <w:rFonts w:asciiTheme="majorHAnsi" w:hAnsiTheme="majorHAnsi"/>
          <w:b/>
          <w:i/>
          <w:sz w:val="24"/>
          <w:szCs w:val="24"/>
        </w:rPr>
        <w:t>те их.</w:t>
      </w:r>
    </w:p>
    <w:p w:rsidR="00265CCB" w:rsidRPr="00265CCB" w:rsidRDefault="00265CCB" w:rsidP="00265CCB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i/>
          <w:sz w:val="24"/>
          <w:szCs w:val="24"/>
        </w:rPr>
      </w:pPr>
      <w:r w:rsidRPr="00265CCB">
        <w:rPr>
          <w:rFonts w:asciiTheme="majorHAnsi" w:hAnsiTheme="majorHAnsi"/>
          <w:b/>
          <w:i/>
          <w:sz w:val="24"/>
          <w:szCs w:val="24"/>
        </w:rPr>
        <w:t>Какие два требования закона к заключению брачного договора упомянуты в те</w:t>
      </w:r>
      <w:r w:rsidRPr="00265CCB">
        <w:rPr>
          <w:rFonts w:asciiTheme="majorHAnsi" w:hAnsiTheme="majorHAnsi"/>
          <w:b/>
          <w:i/>
          <w:sz w:val="24"/>
          <w:szCs w:val="24"/>
        </w:rPr>
        <w:t>к</w:t>
      </w:r>
      <w:r w:rsidRPr="00265CCB">
        <w:rPr>
          <w:rFonts w:asciiTheme="majorHAnsi" w:hAnsiTheme="majorHAnsi"/>
          <w:b/>
          <w:i/>
          <w:sz w:val="24"/>
          <w:szCs w:val="24"/>
        </w:rPr>
        <w:t>сте? Объясните, с чем связаны эти требования. Опираясь на обществоведческие знания, об</w:t>
      </w:r>
      <w:r w:rsidRPr="00265CCB">
        <w:rPr>
          <w:rFonts w:asciiTheme="majorHAnsi" w:hAnsiTheme="majorHAnsi"/>
          <w:b/>
          <w:i/>
          <w:sz w:val="24"/>
          <w:szCs w:val="24"/>
        </w:rPr>
        <w:t>ъ</w:t>
      </w:r>
      <w:r w:rsidRPr="00265CCB">
        <w:rPr>
          <w:rFonts w:asciiTheme="majorHAnsi" w:hAnsiTheme="majorHAnsi"/>
          <w:b/>
          <w:i/>
          <w:sz w:val="24"/>
          <w:szCs w:val="24"/>
        </w:rPr>
        <w:t>ясните смысл понятия «брак».</w:t>
      </w:r>
    </w:p>
    <w:p w:rsidR="00265CCB" w:rsidRPr="00265CCB" w:rsidRDefault="00265CCB" w:rsidP="00265CCB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i/>
          <w:sz w:val="24"/>
          <w:szCs w:val="24"/>
        </w:rPr>
      </w:pPr>
      <w:r w:rsidRPr="00265CCB">
        <w:rPr>
          <w:rFonts w:asciiTheme="majorHAnsi" w:hAnsiTheme="majorHAnsi"/>
          <w:b/>
          <w:i/>
          <w:sz w:val="24"/>
          <w:szCs w:val="24"/>
        </w:rPr>
        <w:t>Приведите два примера ситуаций, которые определяются брачным договором, и два примера ситуаций, которые не могут им регулироваться.</w:t>
      </w:r>
    </w:p>
    <w:p w:rsidR="00265CCB" w:rsidRPr="00265CCB" w:rsidRDefault="00265CCB" w:rsidP="00265CCB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i/>
          <w:sz w:val="24"/>
          <w:szCs w:val="24"/>
        </w:rPr>
      </w:pPr>
      <w:r w:rsidRPr="00265CCB">
        <w:rPr>
          <w:rFonts w:asciiTheme="majorHAnsi" w:hAnsiTheme="majorHAnsi"/>
          <w:b/>
          <w:i/>
          <w:sz w:val="24"/>
          <w:szCs w:val="24"/>
        </w:rPr>
        <w:t>В современном обществе нет единого мнения по поводу необходимости заключ</w:t>
      </w:r>
      <w:r w:rsidRPr="00265CCB">
        <w:rPr>
          <w:rFonts w:asciiTheme="majorHAnsi" w:hAnsiTheme="majorHAnsi"/>
          <w:b/>
          <w:i/>
          <w:sz w:val="24"/>
          <w:szCs w:val="24"/>
        </w:rPr>
        <w:t>е</w:t>
      </w:r>
      <w:r w:rsidRPr="00265CCB">
        <w:rPr>
          <w:rFonts w:asciiTheme="majorHAnsi" w:hAnsiTheme="majorHAnsi"/>
          <w:b/>
          <w:i/>
          <w:sz w:val="24"/>
          <w:szCs w:val="24"/>
        </w:rPr>
        <w:t>ния брачного договора. Опираясь на текст, обществоведческие знания, факты общественной жизни, выскажите предположения, при наличии каких условий з</w:t>
      </w:r>
      <w:r w:rsidRPr="00265CCB">
        <w:rPr>
          <w:rFonts w:asciiTheme="majorHAnsi" w:hAnsiTheme="majorHAnsi"/>
          <w:b/>
          <w:i/>
          <w:sz w:val="24"/>
          <w:szCs w:val="24"/>
        </w:rPr>
        <w:t>а</w:t>
      </w:r>
      <w:r w:rsidRPr="00265CCB">
        <w:rPr>
          <w:rFonts w:asciiTheme="majorHAnsi" w:hAnsiTheme="majorHAnsi"/>
          <w:b/>
          <w:i/>
          <w:sz w:val="24"/>
          <w:szCs w:val="24"/>
        </w:rPr>
        <w:t>ключение брачн</w:t>
      </w:r>
      <w:r w:rsidRPr="00265CCB">
        <w:rPr>
          <w:rFonts w:asciiTheme="majorHAnsi" w:hAnsiTheme="majorHAnsi"/>
          <w:b/>
          <w:i/>
          <w:sz w:val="24"/>
          <w:szCs w:val="24"/>
        </w:rPr>
        <w:t>о</w:t>
      </w:r>
      <w:r w:rsidRPr="00265CCB">
        <w:rPr>
          <w:rFonts w:asciiTheme="majorHAnsi" w:hAnsiTheme="majorHAnsi"/>
          <w:b/>
          <w:i/>
          <w:sz w:val="24"/>
          <w:szCs w:val="24"/>
        </w:rPr>
        <w:t>го договора необходимо. (Назовите три условия.)</w:t>
      </w:r>
    </w:p>
    <w:p w:rsidR="00265CCB" w:rsidRPr="00265CCB" w:rsidRDefault="00265CCB" w:rsidP="00265CCB">
      <w:pPr>
        <w:jc w:val="both"/>
        <w:rPr>
          <w:sz w:val="24"/>
          <w:szCs w:val="24"/>
        </w:rPr>
      </w:pPr>
    </w:p>
    <w:p w:rsidR="00265CCB" w:rsidRDefault="00265CCB"/>
    <w:sectPr w:rsidR="00265CCB" w:rsidSect="00834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320E"/>
    <w:multiLevelType w:val="hybridMultilevel"/>
    <w:tmpl w:val="12F0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34DFC"/>
    <w:rsid w:val="00265CCB"/>
    <w:rsid w:val="005D7068"/>
    <w:rsid w:val="0083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FC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4DF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34DFC"/>
  </w:style>
  <w:style w:type="character" w:styleId="a5">
    <w:name w:val="Strong"/>
    <w:qFormat/>
    <w:rsid w:val="00834D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424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625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ДРУГ</cp:lastModifiedBy>
  <cp:revision>1</cp:revision>
  <dcterms:created xsi:type="dcterms:W3CDTF">2020-04-02T07:36:00Z</dcterms:created>
  <dcterms:modified xsi:type="dcterms:W3CDTF">2020-04-02T08:08:00Z</dcterms:modified>
</cp:coreProperties>
</file>