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BC" w:rsidRDefault="003C19BC" w:rsidP="00081DB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</w:p>
    <w:p w:rsidR="003C19BC" w:rsidRPr="003C19BC" w:rsidRDefault="003C19BC" w:rsidP="00081DB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C2F3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</w:t>
      </w:r>
      <w:r w:rsidRPr="003C19BC">
        <w:rPr>
          <w:rFonts w:ascii="Times New Roman" w:eastAsia="Times New Roman" w:hAnsi="Times New Roman" w:cs="Times New Roman"/>
          <w:color w:val="2C2F34"/>
          <w:sz w:val="36"/>
          <w:szCs w:val="36"/>
          <w:lang w:eastAsia="ru-RU"/>
        </w:rPr>
        <w:t>Тема: Союзы сочинительные и подчинительные 7кл.</w:t>
      </w:r>
    </w:p>
    <w:p w:rsidR="003C19BC" w:rsidRDefault="003C19BC" w:rsidP="00081DB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</w:p>
    <w:p w:rsidR="003C19BC" w:rsidRDefault="00081DB7" w:rsidP="00081DB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Союзы, как составная часть речи, представляют собой взаимосвязь 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простых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</w:t>
      </w:r>
    </w:p>
    <w:p w:rsidR="00081DB7" w:rsidRPr="003C19BC" w:rsidRDefault="00081DB7" w:rsidP="00081DB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понятий предложений и однородных членов определенного предложения в середине сложного предложения. Существует несколько видов союзов, </w:t>
      </w:r>
      <w:bookmarkStart w:id="0" w:name="_GoBack"/>
      <w:bookmarkEnd w:id="0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которые делятся на блоки по строению фраз и значению словосочетаний. В статье мы разберем сочинительные и подчинительные союзы русского языка, а также покажем примеры в таблице.</w:t>
      </w:r>
    </w:p>
    <w:tbl>
      <w:tblPr>
        <w:tblW w:w="86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363"/>
      </w:tblGrid>
      <w:tr w:rsidR="00081DB7" w:rsidRPr="003C19BC" w:rsidTr="00081DB7">
        <w:trPr>
          <w:tblCellSpacing w:w="15" w:type="dxa"/>
        </w:trPr>
        <w:tc>
          <w:tcPr>
            <w:tcW w:w="93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1DB7" w:rsidRPr="003C19BC" w:rsidRDefault="00081DB7" w:rsidP="0008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9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 строению</w:t>
            </w:r>
          </w:p>
        </w:tc>
      </w:tr>
      <w:tr w:rsidR="00081DB7" w:rsidRPr="003C19BC" w:rsidTr="00081DB7">
        <w:trPr>
          <w:tblCellSpacing w:w="15" w:type="dxa"/>
        </w:trPr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1DB7" w:rsidRPr="003C19BC" w:rsidRDefault="00081DB7" w:rsidP="0008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</w:t>
            </w:r>
            <w:proofErr w:type="gramEnd"/>
            <w:r w:rsidRPr="003C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одним словом):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1DB7" w:rsidRPr="003C19BC" w:rsidRDefault="00081DB7" w:rsidP="0008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</w:t>
            </w:r>
            <w:proofErr w:type="gramEnd"/>
            <w:r w:rsidRPr="003C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двумя словами):</w:t>
            </w:r>
          </w:p>
        </w:tc>
      </w:tr>
      <w:tr w:rsidR="00081DB7" w:rsidRPr="003C19BC" w:rsidTr="00081DB7">
        <w:trPr>
          <w:tblCellSpacing w:w="15" w:type="dxa"/>
        </w:trPr>
        <w:tc>
          <w:tcPr>
            <w:tcW w:w="4665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1DB7" w:rsidRPr="003C19BC" w:rsidRDefault="00081DB7" w:rsidP="0008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3C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и-, если-, чтобы-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1DB7" w:rsidRPr="003C19BC" w:rsidRDefault="00081DB7" w:rsidP="0008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л</w:t>
            </w:r>
            <w:proofErr w:type="gramStart"/>
            <w:r w:rsidRPr="003C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3C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какие либо-, так как-, (потому что-)</w:t>
            </w:r>
          </w:p>
        </w:tc>
      </w:tr>
    </w:tbl>
    <w:p w:rsidR="00081DB7" w:rsidRPr="003C19BC" w:rsidRDefault="00081DB7" w:rsidP="00081DB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>Понятие сочинительных союзов</w:t>
      </w:r>
    </w:p>
    <w:p w:rsidR="00081DB7" w:rsidRPr="003C19BC" w:rsidRDefault="00081DB7" w:rsidP="00081DB7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Сочинительными называют союзы, которые предназначены для объединения членов предложения. Они отвечают на один и то же вопрос в предложении и равных по смысловому значению простых предложений в написании сложного предложения.</w:t>
      </w:r>
    </w:p>
    <w:p w:rsidR="00081DB7" w:rsidRPr="003C19BC" w:rsidRDefault="00081DB7" w:rsidP="00081DB7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Пример: 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(Наступило утро, и пошёл дождь.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Я не балерина и никогда не смогу ею стать.).</w:t>
      </w:r>
      <w:proofErr w:type="gramEnd"/>
    </w:p>
    <w:p w:rsidR="00081DB7" w:rsidRPr="003C19BC" w:rsidRDefault="00081DB7" w:rsidP="00081DB7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Сочинительные союзы разделяют на три блока по определению значения:</w:t>
      </w:r>
    </w:p>
    <w:p w:rsidR="00081DB7" w:rsidRPr="003C19BC" w:rsidRDefault="00081DB7" w:rsidP="00081DB7">
      <w:pPr>
        <w:numPr>
          <w:ilvl w:val="0"/>
          <w:numId w:val="1"/>
        </w:numPr>
        <w:shd w:val="clear" w:color="auto" w:fill="FFFFFF"/>
        <w:spacing w:after="75" w:line="375" w:lineRule="atLeast"/>
        <w:ind w:left="30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Соединительные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– отражают перечисление однородных членов. Такие союзы выражают одновременное действие или последовательность событий, явлений (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а-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, да-, тоже-, также-, но и-, не только-, как так и-). Пример: В синеве тучи плывут и летают, и на земле создается чудо. Но сильный ураган разрушил все и облака забрал, и на небесной мгле стало пусто.</w:t>
      </w:r>
    </w:p>
    <w:p w:rsidR="00081DB7" w:rsidRPr="003C19BC" w:rsidRDefault="00081DB7" w:rsidP="00081DB7">
      <w:pPr>
        <w:numPr>
          <w:ilvl w:val="0"/>
          <w:numId w:val="1"/>
        </w:numPr>
        <w:shd w:val="clear" w:color="auto" w:fill="FFFFFF"/>
        <w:spacing w:after="75" w:line="375" w:lineRule="atLeast"/>
        <w:ind w:left="30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Противительные – отражают противопоставление действий, явлений или разграничение (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а-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, но-, да-). Пример: Рассказать бы печальную историю, да некогда печалиться.</w:t>
      </w:r>
    </w:p>
    <w:p w:rsidR="00081DB7" w:rsidRPr="003C19BC" w:rsidRDefault="00081DB7" w:rsidP="00081DB7">
      <w:pPr>
        <w:numPr>
          <w:ilvl w:val="0"/>
          <w:numId w:val="1"/>
        </w:numPr>
        <w:shd w:val="clear" w:color="auto" w:fill="FFFFFF"/>
        <w:spacing w:after="75" w:line="375" w:lineRule="atLeast"/>
        <w:ind w:left="30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Разделительные – предают предложению смысл чередования, выбора (или-, то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.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. . то-, то ли-). Пример: За горой гитара поет, то затихнет, то снова запоет. Если дождь или смерч – я и ты убежим.</w:t>
      </w:r>
    </w:p>
    <w:p w:rsidR="00081DB7" w:rsidRPr="003C19BC" w:rsidRDefault="00081DB7" w:rsidP="00081DB7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lastRenderedPageBreak/>
        <w:t>В сложноподчиненных устойчивых предложениях разделительная запятая употребляется между похожими по значению членами предложения, которые соединяются разделительными или соединительными союзами (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и-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, ни-, или-, либо-).</w:t>
      </w:r>
    </w:p>
    <w:p w:rsidR="00081DB7" w:rsidRPr="003C19BC" w:rsidRDefault="00081DB7" w:rsidP="00081DB7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Пример: И небо, и солнце пели. То ли я смотрю на небо, то ли кажется все мне.</w:t>
      </w:r>
    </w:p>
    <w:p w:rsidR="00081DB7" w:rsidRPr="003C19BC" w:rsidRDefault="00081DB7" w:rsidP="00081DB7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Там, где однородные члены сложного предложения связаны союзами с одним словом, запятая не ставится, без исключения.</w:t>
      </w:r>
    </w:p>
    <w:p w:rsidR="00081DB7" w:rsidRPr="003C19BC" w:rsidRDefault="00081DB7" w:rsidP="00081DB7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Пример: Карусель поднялась, опустилась и взлетела.</w:t>
      </w:r>
    </w:p>
    <w:p w:rsidR="00081DB7" w:rsidRPr="003C19BC" w:rsidRDefault="00081DB7" w:rsidP="00081DB7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 случае разделения составных союзов, запятая располагается между частями союза.</w:t>
      </w:r>
    </w:p>
    <w:p w:rsidR="00081DB7" w:rsidRPr="003C19BC" w:rsidRDefault="00081DB7" w:rsidP="00081DB7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Пример: Среди лесных деревьев есть как огромные, так и мелкие старожилы. Не то мы стояли у леса, не то нас окутывал страх.</w:t>
      </w:r>
    </w:p>
    <w:p w:rsidR="00081DB7" w:rsidRPr="003C19BC" w:rsidRDefault="00081DB7" w:rsidP="00081DB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>Понятие подчинительных союзов</w:t>
      </w:r>
    </w:p>
    <w:p w:rsidR="00081DB7" w:rsidRPr="003C19BC" w:rsidRDefault="00081DB7" w:rsidP="00081DB7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Подчинительными являются союзы, которые логически объединяют в своем составе простые предложения в 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сложноподчиненное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. В данных сложных лексических конструкциях от одного простого предложения ко второму простому предложению в составе сложноподчиненного можно поставить вопрос. Пример: Тетради сильно испачканы чернилами, (почему?) потому что маленькая Ульяна любит рисовать узоры. Чем сильнее дождь, тем больше радуга.</w:t>
      </w:r>
    </w:p>
    <w:p w:rsidR="00081DB7" w:rsidRPr="003C19BC" w:rsidRDefault="00081DB7" w:rsidP="00081DB7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Сущность подчиненных союзов подразделяется по значению 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на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:</w:t>
      </w:r>
    </w:p>
    <w:p w:rsidR="00081DB7" w:rsidRPr="003C19BC" w:rsidRDefault="00081DB7" w:rsidP="00081DB7">
      <w:pPr>
        <w:numPr>
          <w:ilvl w:val="0"/>
          <w:numId w:val="2"/>
        </w:numPr>
        <w:shd w:val="clear" w:color="auto" w:fill="FFFFFF"/>
        <w:spacing w:after="75" w:line="375" w:lineRule="atLeast"/>
        <w:ind w:left="30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Изъяснительные, которые выражают пояснение действий (чтоб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ы-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, что-, как-, будто-, будто-);</w:t>
      </w:r>
    </w:p>
    <w:p w:rsidR="00081DB7" w:rsidRPr="003C19BC" w:rsidRDefault="00081DB7" w:rsidP="00081DB7">
      <w:pPr>
        <w:numPr>
          <w:ilvl w:val="0"/>
          <w:numId w:val="2"/>
        </w:numPr>
        <w:shd w:val="clear" w:color="auto" w:fill="FFFFFF"/>
        <w:spacing w:after="75" w:line="375" w:lineRule="atLeast"/>
        <w:ind w:left="30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Временные. Выражают временное пространство и ориентируют во времени действия, которые описываются в предложении (когд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а-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, едва-, перед тем как-);</w:t>
      </w:r>
    </w:p>
    <w:p w:rsidR="00081DB7" w:rsidRPr="003C19BC" w:rsidRDefault="00081DB7" w:rsidP="00081DB7">
      <w:pPr>
        <w:numPr>
          <w:ilvl w:val="0"/>
          <w:numId w:val="2"/>
        </w:numPr>
        <w:shd w:val="clear" w:color="auto" w:fill="FFFFFF"/>
        <w:spacing w:after="75" w:line="375" w:lineRule="atLeast"/>
        <w:ind w:left="30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Причинные. Определяются причинными отношениями (потому чт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о-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, оттого что-, вследствие-, что-);</w:t>
      </w:r>
    </w:p>
    <w:p w:rsidR="00081DB7" w:rsidRPr="003C19BC" w:rsidRDefault="00081DB7" w:rsidP="00081DB7">
      <w:pPr>
        <w:numPr>
          <w:ilvl w:val="0"/>
          <w:numId w:val="2"/>
        </w:numPr>
        <w:shd w:val="clear" w:color="auto" w:fill="FFFFFF"/>
        <w:spacing w:after="75" w:line="375" w:lineRule="atLeast"/>
        <w:ind w:left="30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lastRenderedPageBreak/>
        <w:t>Условные. Когда в предложении выражают условные отношения (если-, если б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ы-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, раз-, ли-);</w:t>
      </w:r>
    </w:p>
    <w:p w:rsidR="00081DB7" w:rsidRPr="003C19BC" w:rsidRDefault="00081DB7" w:rsidP="00081DB7">
      <w:pPr>
        <w:numPr>
          <w:ilvl w:val="0"/>
          <w:numId w:val="2"/>
        </w:numPr>
        <w:shd w:val="clear" w:color="auto" w:fill="FFFFFF"/>
        <w:spacing w:after="75" w:line="375" w:lineRule="atLeast"/>
        <w:ind w:left="30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Уступительные. Определяют в предложении подчинение в каких-либо действиях (хот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я-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, несмотря на то что-, пускай-);</w:t>
      </w:r>
    </w:p>
    <w:p w:rsidR="00081DB7" w:rsidRPr="003C19BC" w:rsidRDefault="00081DB7" w:rsidP="00081DB7">
      <w:pPr>
        <w:numPr>
          <w:ilvl w:val="0"/>
          <w:numId w:val="2"/>
        </w:numPr>
        <w:shd w:val="clear" w:color="auto" w:fill="FFFFFF"/>
        <w:spacing w:after="75" w:line="375" w:lineRule="atLeast"/>
        <w:ind w:left="30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Сравнительные. Выражают сравнение отношений в сложноподчиненном предложении (ка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к-</w:t>
      </w:r>
      <w:proofErr w:type="gramEnd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, словно-, будто-, подобно тому как-);</w:t>
      </w:r>
    </w:p>
    <w:p w:rsidR="00081DB7" w:rsidRPr="003C19BC" w:rsidRDefault="00081DB7" w:rsidP="00081DB7">
      <w:pPr>
        <w:numPr>
          <w:ilvl w:val="0"/>
          <w:numId w:val="2"/>
        </w:numPr>
        <w:shd w:val="clear" w:color="auto" w:fill="FFFFFF"/>
        <w:spacing w:after="75" w:line="375" w:lineRule="atLeast"/>
        <w:ind w:left="30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Следственные союзы. </w:t>
      </w:r>
      <w:proofErr w:type="gramStart"/>
      <w:r w:rsidRPr="003C19BC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Предназначены для определения следственной связи между предложениями (так что-).</w:t>
      </w:r>
      <w:proofErr w:type="gramEnd"/>
    </w:p>
    <w:p w:rsidR="00081DB7" w:rsidRPr="00081DB7" w:rsidRDefault="00081DB7" w:rsidP="00081DB7">
      <w:pPr>
        <w:shd w:val="clear" w:color="auto" w:fill="FFFFFF"/>
        <w:spacing w:after="75" w:line="375" w:lineRule="atLeast"/>
        <w:ind w:left="30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081DB7">
        <w:rPr>
          <w:rFonts w:ascii="Times New Roman" w:eastAsia="Times New Roman" w:hAnsi="Times New Roman" w:cs="Times New Roman"/>
          <w:noProof/>
          <w:color w:val="2C2F34"/>
          <w:sz w:val="28"/>
          <w:szCs w:val="28"/>
          <w:lang w:eastAsia="ru-RU"/>
        </w:rPr>
        <w:drawing>
          <wp:inline distT="0" distB="0" distL="0" distR="0" wp14:anchorId="1DBEA2C8" wp14:editId="35779245">
            <wp:extent cx="6668770" cy="4998720"/>
            <wp:effectExtent l="0" t="0" r="0" b="0"/>
            <wp:docPr id="1" name="Рисунок 1" descr="Сочинительные и подчинительные союзы Таблица - новости компьютеров на ForeverNew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чинительные и подчинительные союзы Таблица - новости компьютеров на ForeverNews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E3" w:rsidRPr="00081DB7" w:rsidRDefault="00081DB7">
      <w:pPr>
        <w:rPr>
          <w:rFonts w:ascii="Times New Roman" w:hAnsi="Times New Roman" w:cs="Times New Roman"/>
          <w:sz w:val="28"/>
          <w:szCs w:val="28"/>
        </w:rPr>
      </w:pPr>
      <w:r w:rsidRPr="00081DB7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150,упр 363</w:t>
      </w:r>
    </w:p>
    <w:sectPr w:rsidR="00C21DE3" w:rsidRPr="0008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F3F"/>
    <w:multiLevelType w:val="multilevel"/>
    <w:tmpl w:val="897C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A3111"/>
    <w:multiLevelType w:val="multilevel"/>
    <w:tmpl w:val="2112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47"/>
    <w:rsid w:val="00081DB7"/>
    <w:rsid w:val="001B6C47"/>
    <w:rsid w:val="003C19BC"/>
    <w:rsid w:val="00C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2020-03-23T14:01:00Z</dcterms:created>
  <dcterms:modified xsi:type="dcterms:W3CDTF">2020-03-23T14:06:00Z</dcterms:modified>
</cp:coreProperties>
</file>